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单位工作计划格式</w:t>
      </w:r>
    </w:p>
    <w:p/>
    <w:p/>
    <w:p>
      <w:pPr>
        <w:jc w:val="center"/>
      </w:pPr>
      <w:r>
        <w:rPr>
          <w:rStyle w:val="myStyleh4"/>
        </w:rPr>
        <w:t xml:space="preserve">单位工作计划格式【一】</w:t>
      </w:r>
    </w:p>
    <w:p/>
    <w:p>
      <w:pPr/>
      <w:r>
        <w:rPr>
          <w:rStyle w:val="myStyle"/>
        </w:rPr>
        <w:t xml:space="preserve">
	今年我院在民政局、卫生局的正确领导下，认真贯彻执行国务院《民办非企业单位登记管理暂行条例》精神，严格按照《山西省民办非企业单位年度检查办法》等相关法律法规，积极发挥登记机关职能作用，严按程序办理登记、变更等手续，按规定开展年检及联合检查工作，保证民办非企业单位自律、诚信、自我约束，规范、健康发展，进一步探索与强化医护人员的技能、礼仪培训，全力推进医疗机构全面进入新阶段。现将201X年工作计划汇报如下：
</w:t>
      </w:r>
    </w:p>
    <w:p/>
    <w:p>
      <w:pPr/>
      <w:r>
        <w:rPr>
          <w:rStyle w:val="myStyle"/>
        </w:rPr>
        <w:t xml:space="preserve">
	一、加强作风建设，强化自身素质。
</w:t>
      </w:r>
    </w:p>
    <w:p/>
    <w:p>
      <w:pPr/>
      <w:r>
        <w:rPr>
          <w:rStyle w:val="myStyle"/>
        </w:rPr>
        <w:t xml:space="preserve">
	要求全体人员热爱医疗事业，关心医院发展，以集体利益为重，胸怀开阔，不谋私利，能干事，干好事，要无私奉献，刻苦耐劳;在工作作风上要敢于负责，勇于承担责任，在个人情操上，要严于律已，善于学习，不断强化自身素质。
</w:t>
      </w:r>
    </w:p>
    <w:p/>
    <w:p>
      <w:pPr/>
      <w:r>
        <w:rPr>
          <w:rStyle w:val="myStyle"/>
        </w:rPr>
        <w:t xml:space="preserve">
	二、以德为首
</w:t>
      </w:r>
    </w:p>
    <w:p/>
    <w:p>
      <w:pPr/>
      <w:r>
        <w:rPr>
          <w:rStyle w:val="myStyle"/>
        </w:rPr>
        <w:t xml:space="preserve">
	我们始终高度重视医院思想政治工作，将其摆在医院工作的重要位置。我们坚持以德为首的原则，取得了良好效果，具体做法：一是建立了每月有效的政治学习制度。二是建立良好的医患关系。组织学习如何与患者沟通及换位思考等多种沟通方式，把紧张的医患关系消灭在萌芽中。
</w:t>
      </w:r>
    </w:p>
    <w:p/>
    <w:p>
      <w:pPr/>
      <w:r>
        <w:rPr>
          <w:rStyle w:val="myStyle"/>
        </w:rPr>
        <w:t xml:space="preserve">
	三，扎实开展培训工作
</w:t>
      </w:r>
    </w:p>
    <w:p/>
    <w:p>
      <w:pPr/>
      <w:r>
        <w:rPr>
          <w:rStyle w:val="myStyle"/>
        </w:rPr>
        <w:t xml:space="preserve">
	组织医护人员培训，通过理论与实际操作的培训提升医护人员的专业技术水平。
</w:t>
      </w:r>
    </w:p>
    <w:p/>
    <w:p>
      <w:pPr/>
      <w:r>
        <w:rPr>
          <w:rStyle w:val="myStyle"/>
        </w:rPr>
        <w:t xml:space="preserve">
	四、医疗队伍建设
</w:t>
      </w:r>
    </w:p>
    <w:p/>
    <w:p>
      <w:pPr/>
      <w:r>
        <w:rPr>
          <w:rStyle w:val="myStyle"/>
        </w:rPr>
        <w:t xml:space="preserve">
	不断更新医护人员的新观念。注重把学习新课程标准与构建新理念有机的结合起来。新的一年医院计划购买《新生儿复苏课程》、《教妈妈喂养》、《给宝宝看病》等多种新版书籍，配备新的医院管理系统。将理论结合到实际工作中，更新观念，丰富知识，提高能力、科学发展，以全新的医疗素质迎接新的挑战。
</w:t>
      </w:r>
    </w:p>
    <w:p/>
    <w:p>
      <w:pPr/>
      <w:r>
        <w:rPr>
          <w:rStyle w:val="myStyle"/>
        </w:rPr>
        <w:t xml:space="preserve">
	五、扎实做好其他专项工作
</w:t>
      </w:r>
    </w:p>
    <w:p/>
    <w:p>
      <w:pPr/>
      <w:r>
        <w:rPr>
          <w:rStyle w:val="myStyle"/>
        </w:rPr>
        <w:t xml:space="preserve">
	1、精神文明建设和社会治安综合治理工作做到有计划、有落实、有创新。努力营造温馨的医疗环境，无事故发生。
</w:t>
      </w:r>
    </w:p>
    <w:p/>
    <w:p>
      <w:pPr/>
      <w:r>
        <w:rPr>
          <w:rStyle w:val="myStyle"/>
        </w:rPr>
        <w:t xml:space="preserve">
	2、积极响应上级号召，热心于社会公益活动。
</w:t>
      </w:r>
    </w:p>
    <w:p/>
    <w:p>
      <w:pPr/>
      <w:r>
        <w:rPr>
          <w:rStyle w:val="myStyle"/>
        </w:rPr>
        <w:t xml:space="preserve">
	201X年我们将以必胜的信心迎难而上，战胜困难，阔步前进;以更加昂扬的工作姿态，饱满的工作热情，投入到新的工作之中;以踏实的作风，求实的态度做好各项工作，努力开创医院崭新局面，再创新的辉煌。
</w:t>
      </w:r>
    </w:p>
    <w:p/>
    <w:p>
      <w:pPr>
        <w:jc w:val="center"/>
      </w:pPr>
      <w:r>
        <w:rPr>
          <w:rStyle w:val="myStyleh4"/>
        </w:rPr>
        <w:t xml:space="preserve">单位工作计划格式【二】</w:t>
      </w:r>
    </w:p>
    <w:p/>
    <w:p>
      <w:pPr/>
      <w:r>
        <w:rPr>
          <w:rStyle w:val="myStyle"/>
        </w:rPr>
        <w:t xml:space="preserve">
	为保证我们单位的所有退休人员都能够享受一个安乐的晚年，我们必须要把我们单位的退休人员的养老保险工作做好，让他们老有所依，安静的生活，这是我们应该必须做的。
</w:t>
      </w:r>
    </w:p>
    <w:p/>
    <w:p>
      <w:pPr/>
      <w:r>
        <w:rPr>
          <w:rStyle w:val="myStyle"/>
        </w:rPr>
        <w:t xml:space="preserve">
	虽然做好这些工作时不简单的，但是我们还是要战胜一切阻挡因素，实现我们的工作完好的完成。 为贯彻落实局党组工作安排要点及指示思想，确保本年度事业保险处工作目标的完成，特制定措施如下:
</w:t>
      </w:r>
    </w:p>
    <w:p/>
    <w:p>
      <w:pPr/>
      <w:r>
        <w:rPr>
          <w:rStyle w:val="myStyle"/>
        </w:rPr>
        <w:t xml:space="preserve">
	一、加强团结发挥整体效应
</w:t>
      </w:r>
    </w:p>
    <w:p/>
    <w:p>
      <w:pPr/>
      <w:r>
        <w:rPr>
          <w:rStyle w:val="myStyle"/>
        </w:rPr>
        <w:t xml:space="preserve">
	团结就是力量，团结能产生力量，首先我们班子能搞好团结，大家要有团结的意识，维护劳动保障部门的整体形象，要强化集体主义观念，在工作中注意沟通协调，有事多沟通多商量，其次同志们之间要求增强信任，不要相互犯忌，多一些换位思考，增强协作意识，配合意识，并要求每个班子成员都要严格要求自己，以自己的人格修养影响人，要下决心把机关事业保险处的工作抓紧、抓好、抓出成效，以实际行动落实“一创双优”集中教育活动.弘扬新风正气，抵制歪风邪气，努力实现工作作风的进一步转变，使保险处的工作在新的一年里有一个新的开端和起色.
</w:t>
      </w:r>
    </w:p>
    <w:p/>
    <w:p>
      <w:pPr/>
      <w:r>
        <w:rPr>
          <w:rStyle w:val="myStyle"/>
        </w:rPr>
        <w:t xml:space="preserve">
	二、制定方法措施，完善考核办法
</w:t>
      </w:r>
    </w:p>
    <w:p/>
    <w:p>
      <w:pPr/>
      <w:r>
        <w:rPr>
          <w:rStyle w:val="myStyle"/>
        </w:rPr>
        <w:t xml:space="preserve">
	1、要求每位同志下单位催缴养老保险金实行一日一汇报、一日一登记并填写催缴情况一栏表，发现难点及时处理，每周一下午召开征缴工作例会，认真听取同志们汇报和意见，安排下一步的征缴工作，每月公布上月征缴情况，每季度综合评比，并公布进展情况，让同志们变压力为动力，提高工作积极性.
</w:t>
      </w:r>
    </w:p>
    <w:p/>
    <w:p>
      <w:pPr/>
      <w:r>
        <w:rPr>
          <w:rStyle w:val="myStyle"/>
        </w:rPr>
        <w:t xml:space="preserve">
	2、在去年的工作基础上，对130家参保单位逐个进行调查研究，全面掌握单位机构编制，在职编制、在册人员数、工资水平离退休人数、离退休费水平、资金来源渠道及欠费原因等相关数据资料(material).在此基础上成立养老保险征缴清欠领导小组，一把手负总责与各科室签定目标任务书实行一票否决制，明确任务和责任，将基金征缴工作任务量化分解责任到人，实行全员目标责任制，任务明确奖惩分明，每位工作人员以征缴、清欠率90%为底线，年底兑现奖惩
</w:t>
      </w:r>
    </w:p>
    <w:p/>
    <w:p>
      <w:pPr/>
      <w:r>
        <w:rPr>
          <w:rStyle w:val="myStyle"/>
        </w:rPr>
        <w:t xml:space="preserve">
	三、管好用好基金确保基金人员安全
</w:t>
      </w:r>
    </w:p>
    <w:p/>
    <w:p>
      <w:pPr/>
      <w:r>
        <w:rPr>
          <w:rStyle w:val="myStyle"/>
        </w:rPr>
        <w:t xml:space="preserve">
	养老保险金是离退休人员的“养命钱”、“保命钱”是高压线、党中央国务院对社保基金的安全性问题高度重视，管好基金不仅仅是个业务问题、也是个政治问题.所以要求我们必须高度重视规范基金管理，并结合我处的工作实际，不断规范基金收支业务流程和操作规范财务管理制度，努力从思想上、制度上、程序上堵塞漏洞确保基金人员安全，迎接国家有关部门的检查决不给我局摸黑，并建立基金监管的长效机制.
</w:t>
      </w:r>
    </w:p>
    <w:p/>
    <w:p>
      <w:pPr/>
      <w:r>
        <w:rPr>
          <w:rStyle w:val="myStyle"/>
        </w:rPr>
        <w:t xml:space="preserve">
	四、强化稽核确保养老保险金应收尽收
</w:t>
      </w:r>
    </w:p>
    <w:p/>
    <w:p>
      <w:pPr/>
      <w:r>
        <w:rPr>
          <w:rStyle w:val="myStyle"/>
        </w:rPr>
        <w:t xml:space="preserve">
	为保证养老金应收尽收，做到基金管理严格工作程序完善，规章制度健全，基金运性良好，强化稽核工作已成为当务之急.稽核工作可以讲是社保机构固根本、管长远、打基础的一项重要措施是规范管理强化养老保险费征缴、增强基金支付能力的需要，也是管好用好、维护广大参保人员切身利益的需要.为此我处指定一名副处长亲自负责，从以下几个方面进行稽核工作.
</w:t>
      </w:r>
    </w:p>
    <w:p/>
    <w:p>
      <w:pPr/>
      <w:r>
        <w:rPr>
          <w:rStyle w:val="myStyle"/>
        </w:rPr>
        <w:t xml:space="preserve">
	1、稽核参保单位实际缴费人数的工资是否与档案工资一致，是否按规定缴费。
</w:t>
      </w:r>
    </w:p>
    <w:p/>
    <w:p>
      <w:pPr/>
      <w:r>
        <w:rPr>
          <w:rStyle w:val="myStyle"/>
        </w:rPr>
        <w:t xml:space="preserve">
	2、稽核离退休人员死亡不报虚报和冒领养老金现象，同时核查拨付的养老金能否全额发到里退休人员手里.根据稽核发现的问题和疑点以及群众反映的问题到参保单位调查研究、实地核实并立即纠正，对少报、漏报、瞒报缴费人员工资基数的要按重新核实的缴费基数予以补缴，对死亡不报、弄虚作假冒领养老金立即停发，并返回非发领取养老金确保基金的跑、冒、滴、漏.
</w:t>
      </w:r>
    </w:p>
    <w:p/>
    <w:p>
      <w:pPr/>
      <w:r>
        <w:rPr>
          <w:rStyle w:val="myStyle"/>
        </w:rPr>
        <w:t xml:space="preserve">
	五、积极协商，争取保险业务向各劳动保障事务所延伸
</w:t>
      </w:r>
    </w:p>
    <w:p/>
    <w:p>
      <w:pPr/>
      <w:r>
        <w:rPr>
          <w:rStyle w:val="myStyle"/>
        </w:rPr>
        <w:t xml:space="preserve">
	根据我处的实际工作情况，为了全方位、高质量、高效率地为参保单位和参保职工提供热情周到的服务，紧紧围绕局党组工作目标的安排，依托强有力的各劳动保障事务所，
</w:t>
      </w:r>
    </w:p>
    <w:p/>
    <w:p>
      <w:pPr/>
      <w:r>
        <w:rPr>
          <w:rStyle w:val="myStyle"/>
        </w:rPr>
        <w:t xml:space="preserve">
	在催缴及征缴机关事业养老保险业务方面，在得到各有关事务所的大力支持下，向各经办事务所延伸，同时开展本辖区参保单位养老保险金的稽核工作. 我们单位的退休人员都是在自己工作岗位上奋斗了很多年的老同志，他们在工作了一辈子后光荣退休了，我们必须在他们退休后给他们一个安好的晚年，不能有任何的不良影响出现。每个人都会有退休的一天，如果你今天对待退休人员工作恶劣，那么你将来得到的一定是更坏的回报!
</w:t>
      </w:r>
    </w:p>
    <w:p/>
    <w:p>
      <w:pPr/>
      <w:r>
        <w:rPr>
          <w:rStyle w:val="myStyle"/>
        </w:rPr>
        <w:t xml:space="preserve">
	世间就是这样，不能因为你的问题而让退休人员的待遇优任何的不好，如果你做不好退休人员的养老保险，那么社会就不安定，简历社会主义和谐社会就成了一句空话。所以我们必须要做好我们单位的养老保险工作!
</w:t>
      </w:r>
    </w:p>
    <w:p/>
    <w:p>
      <w:pPr>
        <w:jc w:val="center"/>
      </w:pPr>
      <w:r>
        <w:rPr>
          <w:rStyle w:val="myStyleh4"/>
        </w:rPr>
        <w:t xml:space="preserve">单位工作计划格式【三】</w:t>
      </w:r>
    </w:p>
    <w:p/>
    <w:p>
      <w:pPr/>
      <w:r>
        <w:rPr>
          <w:rStyle w:val="myStyle"/>
        </w:rPr>
        <w:t xml:space="preserve">
	为进一步加强机关食堂的食品卫生管理，确保机关工作人员的就餐安全，根据食品卫生法的有关规定，结合201x年的具体情况，特制订如下计划：
</w:t>
      </w:r>
    </w:p>
    <w:p/>
    <w:p>
      <w:pPr/>
      <w:r>
        <w:rPr>
          <w:rStyle w:val="myStyle"/>
        </w:rPr>
        <w:t xml:space="preserve">
	1、建立健全食堂卫生管理网络，实行分工明确，责任到人，做到卫生管理制度健全，并上墙公布。
</w:t>
      </w:r>
    </w:p>
    <w:p/>
    <w:p>
      <w:pPr/>
      <w:r>
        <w:rPr>
          <w:rStyle w:val="myStyle"/>
        </w:rPr>
        <w:t xml:space="preserve">
	2、机关食堂工作人员每年定期进行健康检查，有效健康持证率达100%。个人卫生良好，工作时必须穿戴工作衣帽，不留长发、胡须、长指甲，不染指、戴戒指及手饰品，操作时严禁吸烟。
</w:t>
      </w:r>
    </w:p>
    <w:p/>
    <w:p>
      <w:pPr/>
      <w:r>
        <w:rPr>
          <w:rStyle w:val="myStyle"/>
        </w:rPr>
        <w:t xml:space="preserve">
	3、积极开展健康教育，健康知识普及率达100%，食品卫生考试合格率达100%，工作人员健康行为形成率95%以上。
</w:t>
      </w:r>
    </w:p>
    <w:p/>
    <w:p>
      <w:pPr/>
      <w:r>
        <w:rPr>
          <w:rStyle w:val="myStyle"/>
        </w:rPr>
        <w:t xml:space="preserve">
	4、室内外环境做到干净整洁，卫生保洁工作实行划区包干，每天进行湿式清扫。室内物品必须摆放整齐，无积尘、无蛛网、地面无烟蒂、无痰迹、无卫生死角。垃圾实行桶装化管理，并及时清倒，做到无垃圾积压。
</w:t>
      </w:r>
    </w:p>
    <w:p/>
    <w:p>
      <w:pPr/>
      <w:r>
        <w:rPr>
          <w:rStyle w:val="myStyle"/>
        </w:rPr>
        <w:t xml:space="preserve">
	5、生产间、炉灶间、熟食间、粗加工间、餐具洗涤间、售菜间，做到地面无积水，无“四害”、无暴露性垃圾。
</w:t>
      </w:r>
    </w:p>
    <w:p/>
    <w:p>
      <w:pPr/>
      <w:r>
        <w:rPr>
          <w:rStyle w:val="myStyle"/>
        </w:rPr>
        <w:t xml:space="preserve">
	6、做好食品卫生工艺流程的合理性布局，原料生进熟出，流水作业，无往返交叉，流水作业餐具，洗涤运行生产线路不交叉污染。
</w:t>
      </w:r>
    </w:p>
    <w:p/>
    <w:p>
      <w:pPr/>
      <w:r>
        <w:rPr>
          <w:rStyle w:val="myStyle"/>
        </w:rPr>
        <w:t xml:space="preserve">
	7、餐具消毒要设施完好，措施落实，专人负责，消毒后的餐具达到光滑、洁净、无积水、无油腻、无食物残渣。
</w:t>
      </w:r>
    </w:p>
    <w:p/>
    <w:p>
      <w:pPr/>
      <w:r>
        <w:rPr>
          <w:rStyle w:val="myStyle"/>
        </w:rPr>
        <w:t xml:space="preserve">
	8、认真抓好除四害工作，落实各项除四害措施，定期检查。生产场所开展经常性的灭杀活动，做到无蝇、无鼠、无蟑螂、无蚊，四害密度达标。
</w:t>
      </w:r>
    </w:p>
    <w:p/>
    <w:p>
      <w:pPr/>
      <w:r>
        <w:rPr>
          <w:rStyle w:val="myStyle"/>
        </w:rPr>
        <w:t xml:space="preserve">
	机关食堂卫生管理工作，面广量大，内容多、要求高，各卫生保洁责任人要对照标准，逐条落实，经常排找薄弱环节，努力完成好各项任务，确保卫生管理工作走向规范化、经常化、制度化的轨道。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2023-09-18T18:20:58+08:00</dcterms:created>
  <dcterms:modified xsi:type="dcterms:W3CDTF">2023-09-18T18:20:58+08:00</dcterms:modified>
</cp:coreProperties>
</file>

<file path=docProps/custom.xml><?xml version="1.0" encoding="utf-8"?>
<Properties xmlns="http://schemas.openxmlformats.org/officeDocument/2006/custom-properties" xmlns:vt="http://schemas.openxmlformats.org/officeDocument/2006/docPropsVTypes"/>
</file>