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2023年财务工作计划1000字集锦</w:t>
      </w:r>
    </w:p>
    <w:p/>
    <w:p/>
    <w:p>
      <w:pPr/>
      <w:r>
        <w:rPr>
          <w:rStyle w:val="myStyle"/>
        </w:rPr>
        <w:t xml:space="preserve">　　为了符合老板对我们的要求我们要妥善处理下一阶段的工作计划了做工作计划能够让我们更好地去面对接下来的困难，如何让自己的工作计划更完善？经过搜索和整理，编辑为大家呈上2023年财务工作计划，希望你更多关注本网站更新。</w:t>
      </w:r>
    </w:p>
    <w:p/>
    <w:p>
      <w:pPr/>
      <w:r>
        <w:rPr>
          <w:rStyle w:val="myStyle"/>
        </w:rPr>
        <w:t xml:space="preserve">　　20xx年已经过去，为了做好年公司的财务工作，使财务工作在规范化、制度化的良好环境中更好地发挥作用。现特拟订公司年财务人员工作计划。</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强化监督度，细化工作，切实体现财务管理的作用。使得财务运作趋于更合理化、健康化，更能符合公司发展的步伐。</w:t>
      </w:r>
    </w:p>
    <w:p/>
    <w:p>
      <w:pPr/>
      <w:r>
        <w:rPr>
          <w:rStyle w:val="myStyle"/>
        </w:rPr>
        <w:t xml:space="preserve">　　总之在年里，继续加大现金管理力度，提高公司财务人员操作能力，充分发挥财务的职能作用，积极完成年工作计划的各项任务，为公司的稳健发展做出更大的贡献。</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一、继续开展会计规范化管理工作，防范和化解操作风险。</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三、继续做好信用社重要空白凭证管理工作，确保安全无事故。</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w:t>
      </w:r>
    </w:p>
    <w:p/>
    <w:p>
      <w:pPr/>
      <w:r>
        <w:rPr>
          <w:rStyle w:val="myStyle"/>
        </w:rPr>
        <w:t xml:space="preserve">　　对集团财务中心-财务管理部职能的现状，领导要求，管理难点做出一些个人的认识和观点。以便进一步梳理**集团财务管理部工作的目标和职责。</w:t>
      </w:r>
    </w:p>
    <w:p/>
    <w:p>
      <w:pPr/>
      <w:r>
        <w:rPr>
          <w:rStyle w:val="myStyle"/>
        </w:rPr>
        <w:t xml:space="preserve">　　因入职时间不长，难免有些认识不够全面到位，所以下面的思考仅供参详。还望各位不吝改正。</w:t>
      </w:r>
    </w:p>
    <w:p/>
    <w:p>
      <w:pPr/>
      <w:r>
        <w:rPr>
          <w:rStyle w:val="myStyle"/>
        </w:rPr>
        <w:t xml:space="preserve">　　第一， **财务管理中心-财务管理部的职能现状，个人认识总结如下：</w:t>
      </w:r>
    </w:p>
    <w:p/>
    <w:p>
      <w:pPr/>
      <w:r>
        <w:rPr>
          <w:rStyle w:val="myStyle"/>
        </w:rPr>
        <w:t xml:space="preserve">　　财务管理部组织和督导汽车集团，各基地公司以及销售公司开展预算管理，并实施集团层面的成本控制。为企业的事前，事中和事后管理提供决策支持。</w:t>
      </w:r>
    </w:p>
    <w:p/>
    <w:p>
      <w:pPr/>
      <w:r>
        <w:rPr>
          <w:rStyle w:val="myStyle"/>
        </w:rPr>
        <w:t xml:space="preserve">　　具体而言，</w:t>
      </w:r>
    </w:p>
    <w:p/>
    <w:p>
      <w:pPr/>
      <w:r>
        <w:rPr>
          <w:rStyle w:val="myStyle"/>
        </w:rPr>
        <w:t xml:space="preserve">　　预算管理方面，财务管理部负责预算管理制度的制定，组织集团各管理部门和基地财务部进行全面预算的编制和评审工作。形成各子公司财务部组织子公司各部门进行预算编制和评审，子公司财务部向集团财务管理部汇报，财务管理部向集团管理层的汇报机制。</w:t>
      </w:r>
    </w:p>
    <w:p/>
    <w:p>
      <w:pPr/>
      <w:r>
        <w:rPr>
          <w:rStyle w:val="myStyle"/>
        </w:rPr>
        <w:t xml:space="preserve">　　成本控制方面，财务管理部负责提高公司产品标准成本的精确性;汇总分析产品的实际成本和预算目标成本，采购成本的差异。主导协调各责任中心落实成本控制。</w:t>
      </w:r>
    </w:p>
    <w:p/>
    <w:p>
      <w:pPr/>
      <w:r>
        <w:rPr>
          <w:rStyle w:val="myStyle"/>
        </w:rPr>
        <w:t xml:space="preserve">　　第二， 一般集团企业财务管理部，领导层的期望要求是什么?</w:t>
      </w:r>
    </w:p>
    <w:p/>
    <w:p>
      <w:pPr/>
      <w:r>
        <w:rPr>
          <w:rStyle w:val="myStyle"/>
        </w:rPr>
        <w:t xml:space="preserve">　　作为集团层面的财务管理部，大部分企业领导层关注以下几个方面：</w:t>
      </w:r>
    </w:p>
    <w:p/>
    <w:p>
      <w:pPr/>
      <w:r>
        <w:rPr>
          <w:rStyle w:val="myStyle"/>
        </w:rPr>
        <w:t xml:space="preserve">　　(1) 资金管理，资金收支平衡是集团财务管理部的核心之一，也是管理各子公司的重要工具。</w:t>
      </w:r>
    </w:p>
    <w:p/>
    <w:p>
      <w:pPr/>
      <w:r>
        <w:rPr>
          <w:rStyle w:val="myStyle"/>
        </w:rPr>
        <w:t xml:space="preserve">　　(2) 预算管理，保证企业各责任中心按照计划正常运营，明确各责任中心的目标，任务，做到各有其责是财务管理部的重要工作内容。</w:t>
      </w:r>
    </w:p>
    <w:p/>
    <w:p>
      <w:pPr/>
      <w:r>
        <w:rPr>
          <w:rStyle w:val="myStyle"/>
        </w:rPr>
        <w:t xml:space="preserve">　　(3) 运营分析和评价，对企业各责任中心的运营情况做出及时，客观的分析和评价，找出企业运营层面的问题，剖析问题的原因，提出改善的方案，是财务管理部主要工作内容。</w:t>
      </w:r>
    </w:p>
    <w:p/>
    <w:p>
      <w:pPr/>
      <w:r>
        <w:rPr>
          <w:rStyle w:val="myStyle"/>
        </w:rPr>
        <w:t xml:space="preserve">　　(4) 成本控制，保证成本费用的合规性和合理性，降低产品成本和各项费用是制造业企业最核心的控制内容。作为公司层面的事务，财务管理主导各部门进行开展。</w:t>
      </w:r>
    </w:p>
    <w:p/>
    <w:p>
      <w:pPr/>
      <w:r>
        <w:rPr>
          <w:rStyle w:val="myStyle"/>
        </w:rPr>
        <w:t xml:space="preserve">　　第三， 对**汽车集团新财务管理部的职能认识以及具体工作计划</w:t>
      </w:r>
    </w:p>
    <w:p/>
    <w:p>
      <w:pPr/>
      <w:r>
        <w:rPr>
          <w:rStyle w:val="myStyle"/>
        </w:rPr>
        <w:t xml:space="preserve">　　**汽车集团抽出资金管理职能，新的集团财务管理部门未来核心职能剩下三个：预算管理，成本控制，运营分析和评价。</w:t>
      </w:r>
    </w:p>
    <w:p/>
    <w:p>
      <w:pPr/>
      <w:r>
        <w:rPr>
          <w:rStyle w:val="myStyle"/>
        </w:rPr>
        <w:t xml:space="preserve">　　而缺少资金管理和绩效挂钩的预算管理，组织的权威性和激励性都会大大折扣，所以这将会成为财务管理部开展高效率的预算管理的难点。为此财务管理部开展预算管理工作可能从以下几个工作计划会加强权威性和激励性。</w:t>
      </w:r>
    </w:p>
    <w:p/>
    <w:p>
      <w:pPr/>
      <w:r>
        <w:rPr>
          <w:rStyle w:val="myStyle"/>
        </w:rPr>
        <w:t xml:space="preserve">　　具体预算管理工作计划如下：</w:t>
      </w:r>
    </w:p>
    <w:p/>
    <w:p>
      <w:pPr/>
      <w:r>
        <w:rPr>
          <w:rStyle w:val="myStyle"/>
        </w:rPr>
        <w:t xml:space="preserve">　　(1) 参与协助公司领导层梳理公司的组织结构，而不是被动接受，组织结构是一切主数据的主数据，是明确哪些属于利润中心，哪些属于成本中心，哪些属于费用中心的首要工作。是一切管理报表的主要结构。</w:t>
      </w:r>
    </w:p>
    <w:p/>
    <w:p>
      <w:pPr/>
      <w:r>
        <w:rPr>
          <w:rStyle w:val="myStyle"/>
        </w:rPr>
        <w:t xml:space="preserve">　　(2) 根据集团管理层对管理报表的需求，设计管理报表需要的核算项目要素(公司，部门，成本主要要素，次要要素等等)，并把需求反馈给会计部和sap信息部。督促集团和各子公司完善的信息化建设。因为这些工作主数据的误差直接会影响管理会计数据的准确性，直接影响运营分析的结果。</w:t>
      </w:r>
    </w:p>
    <w:p/>
    <w:p>
      <w:pPr/>
      <w:r>
        <w:rPr>
          <w:rStyle w:val="myStyle"/>
        </w:rPr>
        <w:t xml:space="preserve">　　(3) 结合核心部门编制集团预算管理细则，作为公司颁发的重要管理文件，各子公司遵照实行，管理细则内容包括预预算编制，执行，控制和分析各个子方面的细则。并且设计统一的报送报表格式和汇报路径，做到子公司定期汇报数据，财务管理部相同数据部不重复寻求的状态。</w:t>
      </w:r>
    </w:p>
    <w:p/>
    <w:p>
      <w:pPr/>
      <w:r>
        <w:rPr>
          <w:rStyle w:val="myStyle"/>
        </w:rPr>
        <w:t xml:space="preserve">　　(4) 预算编制工作计划(略)</w:t>
      </w:r>
    </w:p>
    <w:p/>
    <w:p>
      <w:pPr/>
      <w:r>
        <w:rPr>
          <w:rStyle w:val="myStyle"/>
        </w:rPr>
        <w:t xml:space="preserve">　　(5) 预算执行工作计划(略)</w:t>
      </w:r>
    </w:p>
    <w:p/>
    <w:p>
      <w:pPr/>
      <w:r>
        <w:rPr>
          <w:rStyle w:val="myStyle"/>
        </w:rPr>
        <w:t xml:space="preserve">　　(6) 对于运营分析的结果，财务管理部开展运营分析会议，各责任中心领导必须参加。目前**汽车集团责任中心归结到公司管理报表层面(基地和国内外销售公司)，所以财管部在督办分析改进措施方面偏弱，在基地执行不到位的情况下，可以由财务管理部参与子公司部门运营改进方案会议。督办落实改进方案。</w:t>
      </w:r>
    </w:p>
    <w:p/>
    <w:p>
      <w:pPr/>
      <w:r>
        <w:rPr>
          <w:rStyle w:val="myStyle"/>
        </w:rPr>
        <w:t xml:space="preserve">　　成本控制一般来说包含成本预测、成本计划、成本控制、成本核算、成本考核和成本分析等六个环节。这些环节按成本发生的时间先后分为事前控制、事中控制和事后控制。事前控制进行成本预测和成本计划，对控制核算提出要求;事中控制进行成本控制和成本核算，为分析、考核提供依据;事后控制进行成本考核和成本分析，对预测计划提供信息。</w:t>
      </w:r>
    </w:p>
    <w:p/>
    <w:p>
      <w:pPr/>
      <w:r>
        <w:rPr>
          <w:rStyle w:val="myStyle"/>
        </w:rPr>
        <w:t xml:space="preserve">　　**财务管理部把成本控制作为主要的职能之一，成本控制工作的开展可以从上面留六环节展开，而非仅仅是负责提高公司产品标准成本的精确性;进行产品的实际成本和预算目标成本，采购成本的差异分析。</w:t>
      </w:r>
    </w:p>
    <w:p/>
    <w:p>
      <w:pPr/>
      <w:r>
        <w:rPr>
          <w:rStyle w:val="myStyle"/>
        </w:rPr>
        <w:t xml:space="preserve">　　具体成本控制工作计划如下：</w:t>
      </w:r>
    </w:p>
    <w:p/>
    <w:p>
      <w:pPr/>
      <w:r>
        <w:rPr>
          <w:rStyle w:val="myStyle"/>
        </w:rPr>
        <w:t xml:space="preserve">　　(1) 梳理成本中心的组织结构，成本中心组织结构是一切成本核算的主数据，也是成本核算和明确成本任务的前提。同时督办基地公司财务部及时维护sap的成本影响因素。</w:t>
      </w:r>
    </w:p>
    <w:p/>
    <w:p>
      <w:pPr/>
      <w:r>
        <w:rPr>
          <w:rStyle w:val="myStyle"/>
        </w:rPr>
        <w:t xml:space="preserve">　　(2) 产品标准成本梳理，开展材料标准定额，辅料定额，直接人工定额的梳理工作， 梳理工作要分两步进行：</w:t>
      </w:r>
    </w:p>
    <w:p/>
    <w:p>
      <w:pPr/>
      <w:r>
        <w:rPr>
          <w:rStyle w:val="myStyle"/>
        </w:rPr>
        <w:t xml:space="preserve">　　一是制造标准成本，采购标准成本和工艺标准成本统一口径的梳理;</w:t>
      </w:r>
    </w:p>
    <w:p/>
    <w:p>
      <w:pPr/>
      <w:r>
        <w:rPr>
          <w:rStyle w:val="myStyle"/>
        </w:rPr>
        <w:t xml:space="preserve">　　二是梳理各基地定额领料，定额人工等制度中存在的问题。</w:t>
      </w:r>
    </w:p>
    <w:p/>
    <w:p>
      <w:pPr/>
      <w:r>
        <w:rPr>
          <w:rStyle w:val="myStyle"/>
        </w:rPr>
        <w:t xml:space="preserve">　　对于bom物料更新不及时问题，标准价格更新不及时问题，以及定额制度问题，谁主办谁负责改善。财务管部监督责任部门完成。</w:t>
      </w:r>
    </w:p>
    <w:p/>
    <w:p>
      <w:pPr/>
      <w:r>
        <w:rPr>
          <w:rStyle w:val="myStyle"/>
        </w:rPr>
        <w:t xml:space="preserve">　　(3) 确定每款车型的目标成本，财务管理部主导各部门以市场营销为导向，在新车设计到投产前来确定每款车型的最高可接受成本。对于已经存在的车型，也要设计最高目标成本。超过目标成本不可投入制造。</w:t>
      </w:r>
    </w:p>
    <w:p/>
    <w:p>
      <w:pPr/>
      <w:r>
        <w:rPr>
          <w:rStyle w:val="myStyle"/>
        </w:rPr>
        <w:t xml:space="preserve">　　(4) 财务管理部负责收集基地财务成本科成本差异分析报告，评审分析报告，并制定成本控制办法。</w:t>
      </w:r>
    </w:p>
    <w:p/>
    <w:p>
      <w:pPr/>
      <w:r>
        <w:rPr>
          <w:rStyle w:val="myStyle"/>
        </w:rPr>
        <w:t xml:space="preserve">　　(5) 对于定额以外的成本费用，基地需要向财务管理部申报批准。</w:t>
      </w:r>
    </w:p>
    <w:p/>
    <w:p>
      <w:pPr/>
      <w:r>
        <w:rPr>
          <w:rStyle w:val="myStyle"/>
        </w:rPr>
        <w:t xml:space="preserve">　　(6) 最后开展成本控制改进工作，主要从明确各基地部门成本任务，精细化成本核算管理，以及价格采购方面进行降本。对于降本成效好的基地公司和参与部门，集团应给予降本奖励。</w:t>
      </w:r>
    </w:p>
    <w:p/>
    <w:p>
      <w:pPr/>
      <w:r>
        <w:rPr>
          <w:rStyle w:val="myStyle"/>
        </w:rPr>
        <w:t xml:space="preserve">　　一、月初安排（每月1日到10日）</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w:t>
      </w:r>
    </w:p>
    <w:p/>
    <w:p>
      <w:pPr/>
      <w:r>
        <w:rPr>
          <w:rStyle w:val="myStyle"/>
        </w:rPr>
        <w:t xml:space="preserve">　　2.进行上月工资核算。进行各银行对账工作。与代理记账人员进行沟通，如何向税务局报税。与管辖区税务所进行联系和沟通。对部分报销人员票据的审核。</w:t>
      </w:r>
    </w:p>
    <w:p/>
    <w:p>
      <w:pPr/>
      <w:r>
        <w:rPr>
          <w:rStyle w:val="myStyle"/>
        </w:rPr>
        <w:t xml:space="preserve">　　二、月中安排（每月11到20日）</w:t>
      </w:r>
    </w:p>
    <w:p/>
    <w:p>
      <w:pPr/>
      <w:r>
        <w:rPr>
          <w:rStyle w:val="myStyle"/>
        </w:rPr>
        <w:t xml:space="preserve">　　1.每月11到12日督促各项目财务务必在15日前进</w:t>
      </w:r>
    </w:p>
    <w:p/>
    <w:p>
      <w:pPr/>
      <w:r>
        <w:rPr>
          <w:rStyle w:val="myStyle"/>
        </w:rPr>
        <w:t xml:space="preserve">　　行原始票据的整理，并将符合报销程序的原始票据返回公司财务，以便公司财务有足够的时间将各项目原始票据录入微机并作出记账凭证。</w:t>
      </w:r>
    </w:p>
    <w:p/>
    <w:p>
      <w:pPr/>
      <w:r>
        <w:rPr>
          <w:rStyle w:val="myStyle"/>
        </w:rPr>
        <w:t xml:space="preserve">　　2、原始凭证输入微机后，将记账凭证打印出来并一一与相应的原始凭证进行粘贴。</w:t>
      </w:r>
    </w:p>
    <w:p/>
    <w:p>
      <w:pPr/>
      <w:r>
        <w:rPr>
          <w:rStyle w:val="myStyle"/>
        </w:rPr>
        <w:t xml:space="preserve">　　3、上月工资的发放。</w:t>
      </w:r>
    </w:p>
    <w:p/>
    <w:p>
      <w:pPr/>
      <w:r>
        <w:rPr>
          <w:rStyle w:val="myStyle"/>
        </w:rPr>
        <w:t xml:space="preserve">　　三、月末安排（每月20到30日）</w:t>
      </w:r>
    </w:p>
    <w:p/>
    <w:p>
      <w:pPr/>
      <w:r>
        <w:rPr>
          <w:rStyle w:val="myStyle"/>
        </w:rPr>
        <w:t xml:space="preserve">　　1、每月25到26日督促各项目财务务必28日前进行原始票据的整理，并将符合报销程序的原始票据返回公司财务，以便公司财务在30日前将本月各项目原始票据录入完毕并作出与凭证。</w:t>
      </w:r>
    </w:p>
    <w:p/>
    <w:p>
      <w:pPr/>
      <w:r>
        <w:rPr>
          <w:rStyle w:val="myStyle"/>
        </w:rPr>
        <w:t xml:space="preserve">　　2、进行本季度工资的计提。</w:t>
      </w:r>
    </w:p>
    <w:p/>
    <w:p>
      <w:pPr/>
      <w:r>
        <w:rPr>
          <w:rStyle w:val="myStyle"/>
        </w:rPr>
        <w:t xml:space="preserve">　　3、进行本季度固定资产折旧的计提。</w:t>
      </w:r>
    </w:p>
    <w:p/>
    <w:p>
      <w:pPr/>
      <w:r>
        <w:rPr>
          <w:rStyle w:val="myStyle"/>
        </w:rPr>
        <w:t xml:space="preserve">　　4、期末成本收入的结转。</w:t>
      </w:r>
    </w:p>
    <w:p/>
    <w:p>
      <w:pPr/>
      <w:r>
        <w:rPr>
          <w:rStyle w:val="myStyle"/>
        </w:rPr>
        <w:t xml:space="preserve">　　5、凭证的整理、装订与归档。</w:t>
      </w:r>
    </w:p>
    <w:p/>
    <w:p>
      <w:pPr/>
      <w:r>
        <w:rPr>
          <w:rStyle w:val="myStyle"/>
        </w:rPr>
        <w:t xml:space="preserve">　　6、配合相关部门做好工作。</w:t>
      </w:r>
    </w:p>
    <w:p/>
    <w:p>
      <w:pPr/>
      <w:r>
        <w:rPr>
          <w:rStyle w:val="myStyle"/>
        </w:rPr>
        <w:t xml:space="preserve">　　一、树立正确服务思想：</w:t>
      </w:r>
    </w:p>
    <w:p/>
    <w:p>
      <w:pPr/>
      <w:r>
        <w:rPr>
          <w:rStyle w:val="myStyle"/>
        </w:rPr>
        <w:t xml:space="preserve">　　根据阳谷县教育局计财科20xx年的工作计划，结合我校的具体情况，严格执行财务法律、法规，加强财产管理，勤俭节约，科学合理使用资金，以最大限度的争取资金，改善办学条件，使之达到新的办学标准，为学校的教育教学提供良好的物质保障。本着求实、创新、到位和科学的原则，全心全意地为学校广大师生服务。</w:t>
      </w:r>
    </w:p>
    <w:p/>
    <w:p>
      <w:pPr/>
      <w:r>
        <w:rPr>
          <w:rStyle w:val="myStyle"/>
        </w:rPr>
        <w:t xml:space="preserve">　　二、认真抓好以下常规工作：</w:t>
      </w:r>
    </w:p>
    <w:p/>
    <w:p>
      <w:pPr/>
      <w:r>
        <w:rPr>
          <w:rStyle w:val="myStyle"/>
        </w:rPr>
        <w:t xml:space="preserve">　　1、根据阳谷县财政局、教育局关于下达的20xx年预算标准的通知，准确做好学校年度预算和收支计划，并严格执行。全面做好年终的决算工作，为学校教育决策提供可靠的数据，确保实现三个增长。</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w:t>
      </w:r>
    </w:p>
    <w:p/>
    <w:p>
      <w:pPr/>
      <w:r>
        <w:rPr>
          <w:rStyle w:val="myStyle"/>
        </w:rPr>
        <w:t xml:space="preserve">　　3、加强财会人员的继续培训工作，提高财会人员业务水平，做好财务年审、换证工作。</w:t>
      </w:r>
    </w:p>
    <w:p/>
    <w:p>
      <w:pPr/>
      <w:r>
        <w:rPr>
          <w:rStyle w:val="myStyle"/>
        </w:rPr>
        <w:t xml:space="preserve">　　4、协同团委搞好贫困寄宿生救助工作。</w:t>
      </w:r>
    </w:p>
    <w:p/>
    <w:p>
      <w:pPr/>
      <w:r>
        <w:rPr>
          <w:rStyle w:val="myStyle"/>
        </w:rPr>
        <w:t xml:space="preserve">　　5、严格执行财务制度，遵守岗位职责，按时上报各种资料。</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w:t>
      </w:r>
    </w:p>
    <w:p/>
    <w:p>
      <w:pPr/>
      <w:r>
        <w:rPr>
          <w:rStyle w:val="myStyle"/>
        </w:rPr>
        <w:t xml:space="preserve">　　7、及时完成老干科安排的养老保险、基本医疗保险收缴工作。妥善做好退休老教师的照相工作。</w:t>
      </w:r>
    </w:p>
    <w:p/>
    <w:p>
      <w:pPr/>
      <w:r>
        <w:rPr>
          <w:rStyle w:val="myStyle"/>
        </w:rPr>
        <w:t xml:space="preserve">　　8、认真执行《阳谷县财政局国有资产管理办法》，配合财产管理人员加强财产管理，新购物及时上帐，做到帐帐相符，帐实相符，年终认真完成清产核资工作。</w:t>
      </w:r>
    </w:p>
    <w:p/>
    <w:p>
      <w:pPr/>
      <w:r>
        <w:rPr>
          <w:rStyle w:val="myStyle"/>
        </w:rPr>
        <w:t xml:space="preserve">　　9、财务人员必须按岗位责任制坚持原则，秉公办事，做出表率。</w:t>
      </w:r>
    </w:p>
    <w:p/>
    <w:p>
      <w:pPr/>
      <w:r>
        <w:rPr>
          <w:rStyle w:val="myStyle"/>
        </w:rPr>
        <w:t xml:space="preserve">　　10、完成领导临时交办的其他工作。</w:t>
      </w:r>
    </w:p>
    <w:p/>
    <w:p>
      <w:pPr/>
      <w:r>
        <w:rPr>
          <w:rStyle w:val="myStyle"/>
        </w:rPr>
        <w:t xml:space="preserve">　　总之，我会继续努力，把工作做到最好，不断改善，提高工作质量。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2023-05-21T13:22:08+08:00</dcterms:created>
  <dcterms:modified xsi:type="dcterms:W3CDTF">2023-05-21T13:22:08+08:00</dcterms:modified>
</cp:coreProperties>
</file>

<file path=docProps/custom.xml><?xml version="1.0" encoding="utf-8"?>
<Properties xmlns="http://schemas.openxmlformats.org/officeDocument/2006/custom-properties" xmlns:vt="http://schemas.openxmlformats.org/officeDocument/2006/docPropsVTypes"/>
</file>