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2022最新整理路政业务竞赛试题库及答案 2022最新整理计算机应用基础试题及答案</w:t>
      </w:r>
    </w:p>
    <w:p/>
    <w:p/>
    <w:p>
      <w:pPr/>
      <w:r>
        <w:rPr>
          <w:rStyle w:val="myStyle"/>
        </w:rPr>
        <w:t xml:space="preserve">2022最新整理路政业务竞赛试题库及答案试题1</w:t>
      </w:r>
    </w:p>
    <w:p/>
    <w:p>
      <w:pPr/>
      <w:r>
        <w:rPr>
          <w:rStyle w:val="myStyle"/>
        </w:rPr>
        <w:t xml:space="preserve">一、填空题（每小题2分，共计20分）</w:t>
      </w:r>
    </w:p>
    <w:p/>
    <w:p>
      <w:pPr/>
      <w:r>
        <w:rPr>
          <w:rStyle w:val="myStyle"/>
        </w:rPr>
        <w:t xml:space="preserve">1、路政管理执法队伍实行准军事化管理，必须做到有令必行、有禁必止</w:t>
      </w:r>
    </w:p>
    <w:p/>
    <w:p>
      <w:pPr/>
      <w:r>
        <w:rPr>
          <w:rStyle w:val="myStyle"/>
        </w:rPr>
        <w:t xml:space="preserve">2、公路按其在公路路网中的地位分为（国道）、（省道）、（县道）和（乡道），并按技术等级分为（高速公路）、（一级公路）、（二级公路）、（三级公路）和（四级公路）</w:t>
      </w:r>
    </w:p>
    <w:p/>
    <w:p>
      <w:pPr/>
      <w:r>
        <w:rPr>
          <w:rStyle w:val="myStyle"/>
        </w:rPr>
        <w:t xml:space="preserve">3、公路受国家保护，任何单位和个人不得（破坏）、（损坏）、或者（非法占用）公路、公路用地及公路附属设施</w:t>
      </w:r>
    </w:p>
    <w:p/>
    <w:p>
      <w:pPr/>
      <w:r>
        <w:rPr>
          <w:rStyle w:val="myStyle"/>
        </w:rPr>
        <w:t xml:space="preserve">4、（国务院交通主管部门）主管全国公路工作</w:t>
      </w:r>
    </w:p>
    <w:p/>
    <w:p>
      <w:pPr/>
      <w:r>
        <w:rPr>
          <w:rStyle w:val="myStyle"/>
        </w:rPr>
        <w:t xml:space="preserve">5、公路规划分为（国道规划）、（省道规划）、（县道规划）、（乡道规划）、（专用公路规划）</w:t>
      </w:r>
    </w:p>
    <w:p/>
    <w:p>
      <w:pPr/>
      <w:r>
        <w:rPr>
          <w:rStyle w:val="myStyle"/>
        </w:rPr>
        <w:t xml:space="preserve">6、任何单位和个人未经县级以上地方人民政府交通主管部门批准，不得在（公路用地）范围内设置（公路标志）以外的其他标志</w:t>
      </w:r>
    </w:p>
    <w:p/>
    <w:p>
      <w:pPr/>
      <w:r>
        <w:rPr>
          <w:rStyle w:val="myStyle"/>
        </w:rPr>
        <w:t xml:space="preserve">7、当事人对当场作出的行政处罚不服的，可依法申请（行政复议）或者提起（行政诉讼）</w:t>
      </w:r>
    </w:p>
    <w:p/>
    <w:p>
      <w:pPr/>
      <w:r>
        <w:rPr>
          <w:rStyle w:val="myStyle"/>
        </w:rPr>
        <w:t xml:space="preserve">8、公路监督检查人员执行公务，应当（佩戴标志），（持证上岗）</w:t>
      </w:r>
    </w:p>
    <w:p/>
    <w:p>
      <w:pPr/>
      <w:r>
        <w:rPr>
          <w:rStyle w:val="myStyle"/>
        </w:rPr>
        <w:t xml:space="preserve">9、用于公路监督检查的专用车辆，应当设置统一的（标志）和（示警灯）</w:t>
      </w:r>
    </w:p>
    <w:p/>
    <w:p>
      <w:pPr/>
      <w:r>
        <w:rPr>
          <w:rStyle w:val="myStyle"/>
        </w:rPr>
        <w:t xml:space="preserve">10、新录用路政人员必须进行（上岗前培训），经考试合格，领取《行政执法证》后，方得上岗执法</w:t>
      </w:r>
    </w:p>
    <w:p/>
    <w:p>
      <w:pPr/>
      <w:r>
        <w:rPr>
          <w:rStyle w:val="myStyle"/>
        </w:rPr>
        <w:t xml:space="preserve">4、公路法禁止下列哪些行为（AD）在公路上及公路用地范围内摆摊设点、堆放物品占用、挖掘公路在公路用地范围内设置公路标志以外的其他标志擅自移动、涂改公路附属设施</w:t>
      </w:r>
    </w:p>
    <w:p/>
    <w:p>
      <w:pPr/>
      <w:r>
        <w:rPr>
          <w:rStyle w:val="myStyle"/>
        </w:rPr>
        <w:t xml:space="preserve">5、规划和新建村镇、开发区、厂矿、学校、集市贸易场所等建筑群，应当与公路用地边界外缘保持以下间距高速公路、国道、省道不少于（B）,县道不少于（A）,乡道不少于（B）；并避免在公路两侧对应进行A一百米B二百米C八十米D五十米</w:t>
      </w:r>
    </w:p>
    <w:p/>
    <w:p>
      <w:pPr/>
      <w:r>
        <w:rPr>
          <w:rStyle w:val="myStyle"/>
        </w:rPr>
        <w:t xml:space="preserve">6、公路建筑控制区的范围，指从公路两侧边沟（截水沟或者坡脚护坡道；无边沟的，防撞栏或者防撞墙外侧五米，下同）外缘起算的以下间距高速公路不少于（D）；国道不少于（C）,省道不少于（B）,县道不少于（A）,乡道不少于（E）o A十米B十五米C二十米D三十米E五米</w:t>
      </w:r>
    </w:p>
    <w:p/>
    <w:p>
      <w:pPr/>
      <w:r>
        <w:rPr>
          <w:rStyle w:val="myStyle"/>
        </w:rPr>
        <w:t xml:space="preserve">7、自公路两侧边沟外缘起算，高速公路（A）、国道（D）、省道（B）范围内广告标牌设施的位置，应当由省人民政府交通主管部门统一规划，并按照有关规定批准A八十米、B三十米、C二十米D五十米、</w:t>
      </w:r>
    </w:p>
    <w:p/>
    <w:p>
      <w:pPr/>
      <w:r>
        <w:rPr>
          <w:rStyle w:val="myStyle"/>
        </w:rPr>
        <w:t xml:space="preserve">8、根据城市规划或者其他建设工程需要国道、省道和收费公路需改线的，报批准（A）；不收费县道需改线的，报批准（B）；影响交通安全的，还须征得有关公安机关的同意A C省人民政府交通主管部门县级人民政府交通主管部门B市人民政府交通主管部门D国务院交通主管部门</w:t>
      </w:r>
    </w:p>
    <w:p/>
    <w:p>
      <w:pPr/>
      <w:r>
        <w:rPr>
          <w:rStyle w:val="myStyle"/>
        </w:rPr>
        <w:t xml:space="preserve">9、违反《广东省公路条例》第二十一条第一款第</w:t>
      </w:r>
    </w:p>
    <w:p/>
    <w:p>
      <w:pPr/>
      <w:r>
        <w:rPr>
          <w:rStyle w:val="myStyle"/>
        </w:rPr>
        <w:t xml:space="preserve">（二）项、第</w:t>
      </w:r>
    </w:p>
    <w:p/>
    <w:p>
      <w:pPr/>
      <w:r>
        <w:rPr>
          <w:rStyle w:val="myStyle"/>
        </w:rPr>
        <w:t xml:space="preserve">（三）项、第</w:t>
      </w:r>
    </w:p>
    <w:p/>
    <w:p>
      <w:pPr/>
      <w:r>
        <w:rPr>
          <w:rStyle w:val="myStyle"/>
        </w:rPr>
        <w:t xml:space="preserve">（四）项、第</w:t>
      </w:r>
    </w:p>
    <w:p/>
    <w:p>
      <w:pPr/>
      <w:r>
        <w:rPr>
          <w:rStyle w:val="myStyle"/>
        </w:rPr>
        <w:t xml:space="preserve">（五）项规定的，由县级以上人民政府交通主管部门责令停止违法行为，可以处五千元以下罚款；造成公路损坏的，责令恢复原状，可以处（A）元以上（D）元以下罚款，并应当依法承担赔偿责任A五千B一千C两万D三万</w:t>
      </w:r>
    </w:p>
    <w:p/>
    <w:p>
      <w:pPr/>
      <w:r>
        <w:rPr>
          <w:rStyle w:val="myStyle"/>
        </w:rPr>
        <w:t xml:space="preserve">10、违反《广东省公路条例》第二十五条规定未经批准设置广告标牌设施的，由县级以上人民政府交通主管部门责令停止违法行为，限期拆除，可以处（B）元以上（A）元以下罚款；情节严重的，可以处（A）元以上（C）元以下罚款；逾期不拆除的，由县级以上人民政府交通主管部门拆除,有关费用由设置者承担A</w:t>
      </w:r>
    </w:p>
    <w:p/>
    <w:p>
      <w:pPr/>
      <w:r>
        <w:rPr>
          <w:rStyle w:val="myStyle"/>
        </w:rPr>
        <w:t xml:space="preserve">三、判断题（共10题，每题2分）</w:t>
      </w:r>
    </w:p>
    <w:p/>
    <w:p>
      <w:pPr/>
      <w:r>
        <w:rPr>
          <w:rStyle w:val="myStyle"/>
        </w:rPr>
        <w:t xml:space="preserve">1、占用、利用或者挖掘公路、公路用地、公路两侧建筑控制区，以及更新、砍伐公路建筑控制区范围内的树木，应该根据《公路法》、《路政管理规定》，事先报经交通主管部门或其他设置的公路管理机构批准、同意（X）</w:t>
      </w:r>
    </w:p>
    <w:p/>
    <w:p>
      <w:pPr/>
      <w:r>
        <w:rPr>
          <w:rStyle w:val="myStyle"/>
        </w:rPr>
        <w:t xml:space="preserve">2、依照《公路法》的有关规定，受让公路收费权或者由国内外经济组织投资建成的收费公路的路政管理工作，由省人民政府交通主管部门或者其设置的公路管理机构的派出机构、人员负责（X）</w:t>
      </w:r>
    </w:p>
    <w:p/>
    <w:p>
      <w:pPr/>
      <w:r>
        <w:rPr>
          <w:rStyle w:val="myStyle"/>
        </w:rPr>
        <w:t xml:space="preserve">3、改建公路时,施工单位应当在施工路段前端设置明显的施工标志、安全标志需要车辆绕行的,应当在绕行路口设置标志；不能绕行的，必须修建临时道路，保证车辆和行人通行（X）</w:t>
      </w:r>
    </w:p>
    <w:p/>
    <w:p>
      <w:pPr/>
      <w:r>
        <w:rPr>
          <w:rStyle w:val="myStyle"/>
        </w:rPr>
        <w:t xml:space="preserve">4、乡、民族乡、镇人民政府负责本行政区域内乡道、村道的建设和养护工作（J）</w:t>
      </w:r>
    </w:p>
    <w:p/>
    <w:p>
      <w:pPr/>
      <w:r>
        <w:rPr>
          <w:rStyle w:val="myStyle"/>
        </w:rPr>
        <w:t xml:space="preserve">5、公路的试运营期不计入收费期限（X）</w:t>
      </w:r>
    </w:p>
    <w:p/>
    <w:p>
      <w:pPr/>
      <w:r>
        <w:rPr>
          <w:rStyle w:val="myStyle"/>
        </w:rPr>
        <w:t xml:space="preserve">6、超过公路、公路桥梁、公路隧道或者汽车渡船的限载、限高、限宽、限长标准的车辆，不得在公路、公路桥梁和公路隧道行驶，不得使用汽车渡船（X）</w:t>
      </w:r>
    </w:p>
    <w:p/>
    <w:p>
      <w:pPr/>
      <w:r>
        <w:rPr>
          <w:rStyle w:val="myStyle"/>
        </w:rPr>
        <w:t xml:space="preserve">7、对已经立项即将开工或者正在建设的公路，公路管理机构应当予以公告并依法实施路政管理（J）</w:t>
      </w:r>
    </w:p>
    <w:p/>
    <w:p>
      <w:pPr/>
      <w:r>
        <w:rPr>
          <w:rStyle w:val="myStyle"/>
        </w:rPr>
        <w:t xml:space="preserve">8、公路养护应当执行国家和省人民政府交通主管部门规定的技术规范和操作规程，时刻保持公路良好的技术状态（X）</w:t>
      </w:r>
    </w:p>
    <w:p/>
    <w:p>
      <w:pPr/>
      <w:r>
        <w:rPr>
          <w:rStyle w:val="myStyle"/>
        </w:rPr>
        <w:t xml:space="preserve">9、公路收费站应当根据车流量及时开足通道，保障收费通道的畅通;通道平均五台以上车辆堵塞的,应当免费放行并开足通道（X）</w:t>
      </w:r>
    </w:p>
    <w:p/>
    <w:p>
      <w:pPr/>
      <w:r>
        <w:rPr>
          <w:rStyle w:val="myStyle"/>
        </w:rPr>
        <w:t xml:space="preserve">10、占用、利用公路路产或者超限运输的，应当承担经济赔偿责任赔偿、补偿费标准由省人民政府交通主管部门会同省财政、价格部门制定（X）五千B一千C两万D三万</w:t>
      </w:r>
    </w:p>
    <w:p/>
    <w:p>
      <w:pPr/>
      <w:r>
        <w:rPr>
          <w:rStyle w:val="myStyle"/>
        </w:rPr>
        <w:t xml:space="preserve">四、案例分析（共2题，每题15分）</w:t>
      </w:r>
    </w:p>
    <w:p/>
    <w:p>
      <w:pPr/>
      <w:r>
        <w:rPr>
          <w:rStyle w:val="myStyle"/>
        </w:rPr>
        <w:t xml:space="preserve">1、某路政中队路政员巡查至广清高速公路广州方向K130+200路段时发现公路外侧某施工单位在进行广告牌的吊装施工，执法人员随即对施工现场进行勘察，经测量该广告牌立柱距该高速公路边沟的最近点为40米，执法人员把现场情况告知施工人员并要求其停止施工，并依法进行处理请问该施工单位违反了《公路法》、《广东省公路条例》的哪些规定，应该如何进行处理答该施工单位违反了《公路法》第五十四条:任何单位和个人未经县级以上地方人民政府交通主管部门批准,不得在公路用地范围内设置公路标志以外的其他标志以及《广东省公路条例》第二十五条自公路两侧边沟外缘起算，高速公路八十米范围内为广告标牌设施的位置，由省人民政府交通主管部门统一规划，并按照有关规定批准对于该施工单位，可以根据《公路法》第七十九条、《广东省公路条例》第五十四条的规定，由交通主管部门责令限期拆除,可以处二万元以下的罚款;逾期不拆除的，由交通主管部门拆除，有关费用由设置者负担</w:t>
      </w:r>
    </w:p>
    <w:p/>
    <w:p>
      <w:pPr/>
      <w:r>
        <w:rPr>
          <w:rStyle w:val="myStyle"/>
        </w:rPr>
        <w:t xml:space="preserve">2、2012年4月20日，某路政巡逻人员巡逻至某高速公路广州方向K1939+500m处，发现有施工单位在建筑控制区内修建房屋，经测量，该用房距离边沟外缘</w:t>
      </w:r>
    </w:p>
    <w:p/>
    <w:p>
      <w:pPr/>
      <w:r>
        <w:rPr>
          <w:rStyle w:val="myStyle"/>
        </w:rPr>
        <w:t xml:space="preserve">26.5米请问该施工单位违反了《公路法》、《广东省公路条例》的哪些规定，应该如何进行处理答该施工单位违反了《公路法》第五十六条除公路防护、养护需要的以外，禁止在公路两侧的建筑控制区内修建建筑物和地面构筑物;需要在建筑控制区内埋设管线、电缆等设施的，应当事先经县级以上地方人民政府交通主管部门批准以及《广东省公路条例》第二十四条公路建筑控制区的范围，指从公路两侧边沟外缘起算的以下间距高速公路不少于三十米对于该施工单位，可以根据《公路法》第八十一条、《广东省公路条例》第五十四条的规定，由交通主管部门责令限期拆除,并可以处五万元以下的罚款逾期不拆除的，由交通主管部门拆除，有关费用由该施工单位承担试题3路政管理知识试题与答案（综合部分）</w:t>
      </w:r>
    </w:p>
    <w:p/>
    <w:p>
      <w:pPr/>
      <w:r>
        <w:rPr>
          <w:rStyle w:val="myStyle"/>
        </w:rPr>
        <w:t xml:space="preserve">一、填空题</w:t>
      </w:r>
    </w:p>
    <w:p/>
    <w:p>
      <w:pPr/>
      <w:r>
        <w:rPr>
          <w:rStyle w:val="myStyle"/>
        </w:rPr>
        <w:t xml:space="preserve">1、《公路法》规定，超过公路、公路桥梁、公路隧道或者汽车渡船的限载、限高、限宽、限长标准的车辆，不得在有限定标准的公路、公路桥梁上或者公路隧道内行驶</w:t>
      </w:r>
    </w:p>
    <w:p/>
    <w:p>
      <w:pPr/>
      <w:r>
        <w:rPr>
          <w:rStyle w:val="myStyle"/>
        </w:rPr>
        <w:t xml:space="preserve">2、《公路法》规定，造成公路损坏的，责任者应当及时报告公路管理机构，并接受公路管理机构的现场调查</w:t>
      </w:r>
    </w:p>
    <w:p/>
    <w:p>
      <w:pPr/>
      <w:r>
        <w:rPr>
          <w:rStyle w:val="myStyle"/>
        </w:rPr>
        <w:t xml:space="preserve">3、福建省人民政府确定高速公路管理机构负责高速公路的养护、路政（含清理故障、事故拖车业务）、收费、通信监控和经营管理</w:t>
      </w:r>
    </w:p>
    <w:p/>
    <w:p>
      <w:pPr/>
      <w:r>
        <w:rPr>
          <w:rStyle w:val="myStyle"/>
        </w:rPr>
        <w:t xml:space="preserve">4、高速公路上行驶的车辆发生故障需要停车的，必须将车辆移入紧急停车带内；无法移入的车辆,必须立即开启车辆示宽灯和尾灯,并及时通过路侧紧急电话报告</w:t>
      </w:r>
    </w:p>
    <w:p/>
    <w:p>
      <w:pPr/>
      <w:r>
        <w:rPr>
          <w:rStyle w:val="myStyle"/>
        </w:rPr>
        <w:t xml:space="preserve">5、因施工、交通事故以及不可抗拒的原因致使交通受阻，且确需关闭高速公路时,应当由交警部门和高速公路管理机构共同公告</w:t>
      </w:r>
    </w:p>
    <w:p/>
    <w:p>
      <w:pPr/>
      <w:r>
        <w:rPr>
          <w:rStyle w:val="myStyle"/>
        </w:rPr>
        <w:t xml:space="preserve">6、临时利用高速公路及其设施的，应经高速公路管理机构批准并按规定支付占用费；损坏高速公路及其设施的，应当按规定赔偿</w:t>
      </w:r>
    </w:p>
    <w:p/>
    <w:p>
      <w:pPr/>
      <w:r>
        <w:rPr>
          <w:rStyle w:val="myStyle"/>
        </w:rPr>
        <w:t xml:space="preserve">7、高速公路及其设施受法律保护，未经高速公路管理机构批准，任何单位和个人不得擅自占用、挖掘、拆除、移动；不得在高速公路两侧设置非交通标志和广告</w:t>
      </w:r>
    </w:p>
    <w:p/>
    <w:p>
      <w:pPr/>
      <w:r>
        <w:rPr>
          <w:rStyle w:val="myStyle"/>
        </w:rPr>
        <w:t xml:space="preserve">8、不得在高速公路控制区内进行可能危及高速公路设施和行车安全的作业</w:t>
      </w:r>
    </w:p>
    <w:p/>
    <w:p>
      <w:pPr/>
      <w:r>
        <w:rPr>
          <w:rStyle w:val="myStyle"/>
        </w:rPr>
        <w:t xml:space="preserve">9、高速公路的立交桥、高架桥、大桥等设施均属高速公路产权，引桥下部已征用的土地的使用权属高速公路,任何单位和个人都不得占用，未经省交通公路管理部门批准均不许在其范围内进行营建或开发</w:t>
      </w:r>
    </w:p>
    <w:p/>
    <w:p>
      <w:pPr/>
      <w:r>
        <w:rPr>
          <w:rStyle w:val="myStyle"/>
        </w:rPr>
        <w:t xml:space="preserve">10、对经车辆称重装置检测确定为超限的车辆，高速公路入口的处理方式是劝退</w:t>
      </w:r>
    </w:p>
    <w:p/>
    <w:p>
      <w:pPr/>
      <w:r>
        <w:rPr>
          <w:rStyle w:val="myStyle"/>
        </w:rPr>
        <w:t xml:space="preserve">二、选择题</w:t>
      </w:r>
    </w:p>
    <w:p/>
    <w:p>
      <w:pPr/>
      <w:r>
        <w:rPr>
          <w:rStyle w:val="myStyle"/>
        </w:rPr>
        <w:t xml:space="preserve">1、《道路交通安全法》规定，设计最高时速低于（C）公里的机动车辆，不得进入高速公路A、50B、60C、70D、</w:t>
      </w:r>
    </w:p>
    <w:p/>
    <w:p>
      <w:pPr/>
      <w:r>
        <w:rPr>
          <w:rStyle w:val="myStyle"/>
        </w:rPr>
        <w:t xml:space="preserve">802、《道路交通安全法》规定，高速公路限速标志标明的最高时速不得超过（C）公里A、100B、HOC,120D、</w:t>
      </w:r>
    </w:p>
    <w:p/>
    <w:p>
      <w:pPr/>
      <w:r>
        <w:rPr>
          <w:rStyle w:val="myStyle"/>
        </w:rPr>
        <w:t xml:space="preserve">1403、《公路法》规定，在大中型公路桥梁和渡口周围（B）米、公路隧道上方和洞口外（B）米范围内，以及在公路两侧一定距离内，不得挖砂、采石、取土、倾倒废弃物，不得进行爆破作业及其他危及公路、公路桥梁、公路隧道、公路渡口安全的活动A、</w:t>
      </w:r>
    </w:p>
    <w:p/>
    <w:p>
      <w:pPr/>
      <w:r>
        <w:rPr>
          <w:rStyle w:val="myStyle"/>
        </w:rPr>
        <w:t xml:space="preserve">200、200B、</w:t>
      </w:r>
    </w:p>
    <w:p/>
    <w:p>
      <w:pPr/>
      <w:r>
        <w:rPr>
          <w:rStyle w:val="myStyle"/>
        </w:rPr>
        <w:t xml:space="preserve">200、100C,</w:t>
      </w:r>
    </w:p>
    <w:p/>
    <w:p>
      <w:pPr/>
      <w:r>
        <w:rPr>
          <w:rStyle w:val="myStyle"/>
        </w:rPr>
        <w:t xml:space="preserve">100、200D、</w:t>
      </w:r>
    </w:p>
    <w:p/>
    <w:p>
      <w:pPr/>
      <w:r>
        <w:rPr>
          <w:rStyle w:val="myStyle"/>
        </w:rPr>
        <w:t xml:space="preserve">200、</w:t>
      </w:r>
    </w:p>
    <w:p/>
    <w:p>
      <w:pPr/>
      <w:r>
        <w:rPr>
          <w:rStyle w:val="myStyle"/>
        </w:rPr>
        <w:t xml:space="preserve">1504、高速公路用地范围指自高速公路一侧隔离栅外（D）厘米至另一侧隔离栅外（D）厘米范围内的土地A、100B、150C、200D、</w:t>
      </w:r>
    </w:p>
    <w:p/>
    <w:p>
      <w:pPr/>
      <w:r>
        <w:rPr>
          <w:rStyle w:val="myStyle"/>
        </w:rPr>
        <w:t xml:space="preserve">505、在高速公路互通立交外修建永久性工程设施，其建筑物边缘与互通立交隔离栅外缘的间距不少于（A）米A、100B.50C、200D、</w:t>
      </w:r>
    </w:p>
    <w:p/>
    <w:p>
      <w:pPr/>
      <w:r>
        <w:rPr>
          <w:rStyle w:val="myStyle"/>
        </w:rPr>
        <w:t xml:space="preserve">1506、不得在高速公路控制区内设置广告、宣传栏或非交通标志、标牌等，如因特殊需要须经（D）批准A、辖区高速公路交警部门B、所在地政府C、工商管理部门D、省高速公路管理部门</w:t>
      </w:r>
    </w:p>
    <w:p/>
    <w:p>
      <w:pPr/>
      <w:r>
        <w:rPr>
          <w:rStyle w:val="myStyle"/>
        </w:rPr>
        <w:t xml:space="preserve">7、计重收费实施后，高速公路路政管理部门对擅自行驶高速公路的超限30%以上的2轴货车进行处理，其判断标准是车货总重为（D）吨以上A、14B、18C、22D、</w:t>
      </w:r>
    </w:p>
    <w:p/>
    <w:p>
      <w:pPr/>
      <w:r>
        <w:rPr>
          <w:rStyle w:val="myStyle"/>
        </w:rPr>
        <w:t xml:space="preserve">268、全省高速公路路政救援电话号码是（C）A、119B、96919C、12122D,</w:t>
      </w:r>
    </w:p>
    <w:p/>
    <w:p>
      <w:pPr/>
      <w:r>
        <w:rPr>
          <w:rStyle w:val="myStyle"/>
        </w:rPr>
        <w:t xml:space="preserve">1209、目前已建成投入使用的2个省际治超检测站是（B）o A、福银段闽赣省际检测站、漳诏段闽粤省际检测站;B、漳诏段闽粤省际检测站、福宁段闽浙省际检测站;C、漳诏段闽粤省际检测站、浦南段闽赣省际检测站;D、福银段闽赣省际检测站、福宁段闽浙省际检测站</w:t>
      </w:r>
    </w:p>
    <w:p/>
    <w:p>
      <w:pPr/>
      <w:r>
        <w:rPr>
          <w:rStyle w:val="myStyle"/>
        </w:rPr>
        <w:t xml:space="preserve">10、计重收费后，高速公路路政管理部门对不具备卸载条件的收费站发现的超限30%以上的货车的处理办法是A o A、协调普通公路路政处理B、登记放行C、押送到卸货场D、处罚，不予卸载</w:t>
      </w:r>
    </w:p>
    <w:p/>
    <w:p>
      <w:pPr/>
      <w:r>
        <w:rPr>
          <w:rStyle w:val="myStyle"/>
        </w:rPr>
        <w:t xml:space="preserve">三、简答题</w:t>
      </w:r>
    </w:p>
    <w:p/>
    <w:p>
      <w:pPr/>
      <w:r>
        <w:rPr>
          <w:rStyle w:val="myStyle"/>
        </w:rPr>
        <w:t xml:space="preserve">1、计重收费实施后，根据省公司的规定，高速公路路政管理部门如何处置超限30%以上的车辆？答对固定治超检测站和26个入口安装检测设备的收费站，路政部门实行24小时检测，其余收费站入口加强流动巡查，发现超限车辆予以劝退；对出口发现的超限30%以上车辆，由收费员通知路政部门，具备卸载条件的，高速公路路政部门予以处罚、卸载；对不具备卸载条件的，由高速公路路政部门协调普通公路路政部门处理</w:t>
      </w:r>
    </w:p>
    <w:p/>
    <w:p>
      <w:pPr/>
      <w:r>
        <w:rPr>
          <w:rStyle w:val="myStyle"/>
        </w:rPr>
        <w:t xml:space="preserve">2、高速公路路政突发事件应急处置程序的主要步骤？答收集情报、认定等级、现场处置、报送信息</w:t>
      </w:r>
    </w:p>
    <w:p/>
    <w:p>
      <w:pPr/>
      <w:r>
        <w:rPr>
          <w:rStyle w:val="myStyle"/>
        </w:rPr>
        <w:t xml:space="preserve">3、高速公路路政部门对盗窃或恶意破坏高速公路路产案件的处置要点是什么？答</w:t>
      </w:r>
    </w:p>
    <w:p/>
    <w:p>
      <w:pPr/>
      <w:r>
        <w:rPr>
          <w:rStyle w:val="myStyle"/>
        </w:rPr>
        <w:t xml:space="preserve">①路政大队接到报警后，应组织路政人员赶赴现场,并向公安机关报案;</w:t>
      </w:r>
    </w:p>
    <w:p/>
    <w:p>
      <w:pPr/>
      <w:r>
        <w:rPr>
          <w:rStyle w:val="myStyle"/>
        </w:rPr>
        <w:t xml:space="preserve">②在确保自身安全的情况下，保护好现场，协助公安机关做好现场勘验取证；</w:t>
      </w:r>
    </w:p>
    <w:p/>
    <w:p>
      <w:pPr/>
      <w:r>
        <w:rPr>
          <w:rStyle w:val="myStyle"/>
        </w:rPr>
        <w:t xml:space="preserve">③做好相关记录，及时上报事态的进展情况</w:t>
      </w:r>
    </w:p>
    <w:p/>
    <w:p>
      <w:pPr/>
      <w:r>
        <w:rPr>
          <w:rStyle w:val="myStyle"/>
        </w:rPr>
        <w:t xml:space="preserve">4、简述高速公路路政管理的意义答维护高速公路系统的完整性、保障高速公路的使用质量、改善高速公路通行环境、维护高速公路通行费征管秩序、教育高速公路使用者遵纪守法试题4</w:t>
      </w:r>
    </w:p>
    <w:p/>
    <w:p>
      <w:pPr/>
      <w:r>
        <w:rPr>
          <w:rStyle w:val="myStyle"/>
        </w:rPr>
        <w:t xml:space="preserve">一、填空题</w:t>
      </w:r>
    </w:p>
    <w:p/>
    <w:p>
      <w:pPr/>
      <w:r>
        <w:rPr>
          <w:rStyle w:val="myStyle"/>
        </w:rPr>
        <w:t xml:space="preserve">1、公路按其在公路路网中的地位分为（国道）、（省道）、（县道）和（乡道），并按技术等级分为（高速公路）、（一级公路）、（二级公路）、（三级公路）和（四级公路）</w:t>
      </w:r>
    </w:p>
    <w:p/>
    <w:p>
      <w:pPr/>
      <w:r>
        <w:rPr>
          <w:rStyle w:val="myStyle"/>
        </w:rPr>
        <w:t xml:space="preserve">2、公路三乱是指在（公路上非法设卡）、（收费、罚款）、（拦截车辆）</w:t>
      </w:r>
    </w:p>
    <w:p/>
    <w:p>
      <w:pPr/>
      <w:r>
        <w:rPr>
          <w:rStyle w:val="myStyle"/>
        </w:rPr>
        <w:t xml:space="preserve">3、（国务院交通主管部门）主管全国公路工作</w:t>
      </w:r>
    </w:p>
    <w:p/>
    <w:p>
      <w:pPr/>
      <w:r>
        <w:rPr>
          <w:rStyle w:val="myStyle"/>
        </w:rPr>
        <w:t xml:space="preserve">4、公路规划分为（国道规划）、（省道规划）、（县道规划）、（乡道规划）、（专用公路规划）</w:t>
      </w:r>
    </w:p>
    <w:p/>
    <w:p>
      <w:pPr/>
      <w:r>
        <w:rPr>
          <w:rStyle w:val="myStyle"/>
        </w:rPr>
        <w:t xml:space="preserve">5、公路建设项目应当按照国家有关规定实行（法人负责制度）、（招投标制度）和（工程监理制度）</w:t>
      </w:r>
    </w:p>
    <w:p/>
    <w:p>
      <w:pPr/>
      <w:r>
        <w:rPr>
          <w:rStyle w:val="myStyle"/>
        </w:rPr>
        <w:t xml:space="preserve">6、改建公路时，施工单位应当在施工路段两端设置明显的（施工标志）、（安全标志）需要车辆绕行的，应当在绕行路口设置标志；不能绕行的，必须修建（临时道路），保证车辆和行人通行</w:t>
      </w:r>
    </w:p>
    <w:p/>
    <w:p>
      <w:pPr/>
      <w:r>
        <w:rPr>
          <w:rStyle w:val="myStyle"/>
        </w:rPr>
        <w:t xml:space="preserve">7、除（农业机械）因（当地田间作业需要）在（公路上短距离行驶外），铁轮车、履带车和其他可能损坏公路路面的机具，不得在公路上行驶</w:t>
      </w:r>
    </w:p>
    <w:p/>
    <w:p>
      <w:pPr/>
      <w:r>
        <w:rPr>
          <w:rStyle w:val="myStyle"/>
        </w:rPr>
        <w:t xml:space="preserve">二、单项选择题</w:t>
      </w:r>
    </w:p>
    <w:p/>
    <w:p>
      <w:pPr/>
      <w:r>
        <w:rPr>
          <w:rStyle w:val="myStyle"/>
        </w:rPr>
        <w:t xml:space="preserve">1、国道建筑控制区范围是距公路边沟外缘多少米？A、20米B、15米C、10米D、5米（）</w:t>
      </w:r>
    </w:p>
    <w:p/>
    <w:p>
      <w:pPr/>
      <w:r>
        <w:rPr>
          <w:rStyle w:val="myStyle"/>
        </w:rPr>
        <w:t xml:space="preserve">2、行政，就是位于之下，除以外，为实现国家的一切目的而发挥作用的方法和手段（C）A宪法司法宪法公安机关C法律司法D法律公安机关</w:t>
      </w:r>
    </w:p>
    <w:p/>
    <w:p>
      <w:pPr/>
      <w:r>
        <w:rPr>
          <w:rStyle w:val="myStyle"/>
        </w:rPr>
        <w:t xml:space="preserve">3、没有依据或者不遵守程序的，行政处罚无效（A）A法定法定B法定法律C法律司法D法律法定</w:t>
      </w:r>
    </w:p>
    <w:p/>
    <w:p>
      <w:pPr/>
      <w:r>
        <w:rPr>
          <w:rStyle w:val="myStyle"/>
        </w:rPr>
        <w:t xml:space="preserve">4、公民、法人或者其他组织对行政机关所给予的行政处罚，享有、；对行政处罚不服的，有权依法申请或者提起（C）A陈述权知情权国家赔偿民事诉讼B人身权名誉权行政复议行政诉讼C陈述权申辩权行政复议行政诉讼D人身权沉默权国家赔偿民事诉讼</w:t>
      </w:r>
    </w:p>
    <w:p/>
    <w:p>
      <w:pPr/>
      <w:r>
        <w:rPr>
          <w:rStyle w:val="myStyle"/>
        </w:rPr>
        <w:t xml:space="preserve">5、国务院或者经国务院授权的省、自治区、直辖市人民政府可以决定一个行政机关行使有关行政机关的行政处罚权,但限制人身自由的行政处置权只能由行使（B）A政府机关B公安机关C法院D检察院</w:t>
      </w:r>
    </w:p>
    <w:p/>
    <w:p>
      <w:pPr/>
      <w:r>
        <w:rPr>
          <w:rStyle w:val="myStyle"/>
        </w:rPr>
        <w:t xml:space="preserve">6、行政机关在做出行政处罚决定之前，应当告知当事人做出行政处罚决定的、及依据，并告知当事人（D）A事实理由必须接受处耨B事实证据必须接受处罚C机关人员依法享有的权力D事实理由依法享有的权力</w:t>
      </w:r>
    </w:p>
    <w:p/>
    <w:p>
      <w:pPr/>
      <w:r>
        <w:rPr>
          <w:rStyle w:val="myStyle"/>
        </w:rPr>
        <w:t xml:space="preserve">二、单项选择题（每题1分，共10分）</w:t>
      </w:r>
    </w:p>
    <w:p/>
    <w:p>
      <w:pPr/>
      <w:r>
        <w:rPr>
          <w:rStyle w:val="myStyle"/>
        </w:rPr>
        <w:t xml:space="preserve">1.（A）第七条明确规定“公路受国家保护，任何单位和个人不得破坏、损坏或者非法占用公路、公路用地及公路附属设施”A、《公路法》B、《公路路政管理规定（试行）》C、《行政处罚法》D、《行政复议法》</w:t>
      </w:r>
    </w:p>
    <w:p/>
    <w:p>
      <w:pPr/>
      <w:r>
        <w:rPr>
          <w:rStyle w:val="myStyle"/>
        </w:rPr>
        <w:t xml:space="preserve">2.只要公民、法人和其他组织单方认为路政行政机关使其合法权益受到侵犯，即可提起（D）o A、路政行政管制B、路政行政处罚C、路政行政复议D、路政行政诉讼</w:t>
      </w:r>
    </w:p>
    <w:p/>
    <w:p>
      <w:pPr/>
      <w:r>
        <w:rPr>
          <w:rStyle w:val="myStyle"/>
        </w:rPr>
        <w:t xml:space="preserve">3、被许可人以欺骗、贿赂等不正当手段取得行政许可的，一般情况下（A）o A、应当撤销；B、可以撤销；C、不予撤销；D、其他</w:t>
      </w:r>
    </w:p>
    <w:p/>
    <w:p>
      <w:pPr/>
      <w:r>
        <w:rPr>
          <w:rStyle w:val="myStyle"/>
        </w:rPr>
        <w:t xml:space="preserve">4、公民、法人或者其他组织对行政机关所给予的行政处罚，享有（）、（）；对行政处罚不服的，有权依法申请（）或者提起（）（C）A、陈述权知情权国家赔偿民事诉讼B、人身权名誉权行政复议行政诉讼C、陈述权申辩权行政复议行政诉讼D、人身权沉默权国家赔偿民事诉讼、《中华人民共和国公路法》年7月3日由第八届全国人民代表大会常务委员会第二十六次会议通过，自（）起实施（C）A、19971997年10月1日B</w:t>
      </w:r>
    </w:p>
    <w:p/>
    <w:p>
      <w:pPr/>
      <w:r>
        <w:rPr>
          <w:rStyle w:val="myStyle"/>
        </w:rPr>
        <w:t xml:space="preserve">1998、1998年10月1日C、19971998年1月1日D</w:t>
      </w:r>
    </w:p>
    <w:p/>
    <w:p>
      <w:pPr/>
      <w:r>
        <w:rPr>
          <w:rStyle w:val="myStyle"/>
        </w:rPr>
        <w:t xml:space="preserve">1998、1999年1月1日</w:t>
      </w:r>
    </w:p>
    <w:p/>
    <w:p>
      <w:pPr/>
      <w:r>
        <w:rPr>
          <w:rStyle w:val="myStyle"/>
        </w:rPr>
        <w:t xml:space="preserve">6、违反《公路法》第四十四条第一款规定，未经同意擅自占用、挖掘公路的，由交通主管部门责令停止违法行为，可以处以下的罚款（C）A、10000元B、20000元C、30000元D、50000元</w:t>
      </w:r>
    </w:p>
    <w:p/>
    <w:p>
      <w:pPr/>
      <w:r>
        <w:rPr>
          <w:rStyle w:val="myStyle"/>
        </w:rPr>
        <w:t xml:space="preserve">7、当事人有权进行陈述和申辩行政机关不得因当事人申辩而（D）A不予处罚B暂停处罚C减轻处罚D加重处罚</w:t>
      </w:r>
    </w:p>
    <w:p/>
    <w:p>
      <w:pPr/>
      <w:r>
        <w:rPr>
          <w:rStyle w:val="myStyle"/>
        </w:rPr>
        <w:t xml:space="preserve">8、违法事实确凿并有法定依据，对公民处以以下、对法人或者其他组织处以以下罚款或者警告的行政处罚的，可以当场做出行政处罚决定（B）A20元1000元B50元1000元C50元5000元D20元件5000元试题5</w:t>
      </w:r>
    </w:p>
    <w:p/>
    <w:p>
      <w:pPr/>
      <w:r>
        <w:rPr>
          <w:rStyle w:val="myStyle"/>
        </w:rPr>
        <w:t xml:space="preserve">一、单项选择题</w:t>
      </w:r>
    </w:p>
    <w:p/>
    <w:p>
      <w:pPr/>
      <w:r>
        <w:rPr>
          <w:rStyle w:val="myStyle"/>
        </w:rPr>
        <w:t xml:space="preserve">1、行政，就是位于之下，除以外，为实现国家的一切目的而发挥作用的方法和手段（C）A宪法司法宪法公安机关C法律司法D法律公安机关</w:t>
      </w:r>
    </w:p>
    <w:p/>
    <w:p>
      <w:pPr/>
      <w:r>
        <w:rPr>
          <w:rStyle w:val="myStyle"/>
        </w:rPr>
        <w:t xml:space="preserve">2、没有依据或者不遵守程序的，行政处罚无效（A）A法定法定B法定法律C法律司法D法律法定</w:t>
      </w:r>
    </w:p>
    <w:p/>
    <w:p>
      <w:pPr/>
      <w:r>
        <w:rPr>
          <w:rStyle w:val="myStyle"/>
        </w:rPr>
        <w:t xml:space="preserve">3、公民、法人或者其他组织对行政机关所给予的行政处罚，享有、；对行政处罚不服的，有权依法申请或者提起（C）A陈述权知情权国家赔偿民事诉讼B人身权名誉权行政复议行政诉讼C陈述权申辩权行政复议行政诉讼D人身权沉默权国家赔偿民事诉讼</w:t>
      </w:r>
    </w:p>
    <w:p/>
    <w:p>
      <w:pPr/>
      <w:r>
        <w:rPr>
          <w:rStyle w:val="myStyle"/>
        </w:rPr>
        <w:t xml:space="preserve">4、国务院或者经国务院授权的省、自治区、直辖市人民政府可以决定一个行政机关行使有关行政机关的行政处罚权,但限制人身自由的行政处罚权只能由行使（B）A政府机关B公安机关C法院D检察院</w:t>
      </w:r>
    </w:p>
    <w:p/>
    <w:p>
      <w:pPr/>
      <w:r>
        <w:rPr>
          <w:rStyle w:val="myStyle"/>
        </w:rPr>
        <w:t xml:space="preserve">5、行政机关在做出行政处罚决定之前，应当告知当事人做出行政处罚决定的、及依据，并告知当事人（D）A事实理由必须接受处罚B事实证据必须接受处罚C机关人员依法享有的权力D事实理由依法享有的权力</w:t>
      </w:r>
    </w:p>
    <w:p/>
    <w:p>
      <w:pPr/>
      <w:r>
        <w:rPr>
          <w:rStyle w:val="myStyle"/>
        </w:rPr>
        <w:t xml:space="preserve">6、当事人有权进行陈述和申辩行政机关不得因当事人申辩而（D）A不予处罚B暂停处罚C减轻处罚D加重处罚</w:t>
      </w:r>
    </w:p>
    <w:p/>
    <w:p>
      <w:pPr/>
      <w:r>
        <w:rPr>
          <w:rStyle w:val="myStyle"/>
        </w:rPr>
        <w:t xml:space="preserve">7、违法事实确凿并有法定依据，对公民处以以下、对法人或者其他组织处以以下罚款或者警告的行政处罚的，可以当场做出行政处罚决定（B）A20元1000元B50元1000元C50元5000元D20元件5000元</w:t>
      </w:r>
    </w:p>
    <w:p/>
    <w:p>
      <w:pPr/>
      <w:r>
        <w:rPr>
          <w:rStyle w:val="myStyle"/>
        </w:rPr>
        <w:t xml:space="preserve">8、在证据可能灭失或者以后难以取得的情况下，经行政机关负责人批准，可以先行登记保存，并应当在内及时做出处理决定，在此期间，当事人或者有关人员不得销毁或者转移证据（B）A3天B7天C15天D30天</w:t>
      </w:r>
    </w:p>
    <w:p/>
    <w:p>
      <w:pPr/>
      <w:r>
        <w:rPr>
          <w:rStyle w:val="myStyle"/>
        </w:rPr>
        <w:t xml:space="preserve">9、当事人要求听证的，应当在行政机关告知后内提出；行政机关应当在听证的前，通知当事人举行听证的时间、地点；（A）A3日7日B3日15日C7日15日D15日30日</w:t>
      </w:r>
    </w:p>
    <w:p/>
    <w:p>
      <w:pPr/>
      <w:r>
        <w:rPr>
          <w:rStyle w:val="myStyle"/>
        </w:rPr>
        <w:t xml:space="preserve">10、执法人员当场收缴的罚款，应当自收缴罚款之日起内，交至行政机关；行政机关应当在内将罚款缴付指定的银行（A）A2日2日B3日3日C2日5日D3日5日</w:t>
      </w:r>
    </w:p>
    <w:p/>
    <w:p>
      <w:pPr/>
      <w:r>
        <w:rPr>
          <w:rStyle w:val="myStyle"/>
        </w:rPr>
        <w:t xml:space="preserve">11、《中华人民共和国公路法》年7月3日由第八届全国人民代表大会常务委员会第二十六次会议通过，自起实施（C）A19971997年10月1日B19981998年10月1日C19971998年1月1日D19981999年1月1日</w:t>
      </w:r>
    </w:p>
    <w:p/>
    <w:p>
      <w:pPr/>
      <w:r>
        <w:rPr>
          <w:rStyle w:val="myStyle"/>
        </w:rPr>
        <w:t xml:space="preserve">12、《中华人民共和国公路法，其中“路政管理”是；“法律责任”（B）A共9章89条第六章共15条第九章共13条B共9章87条第五章共15条第八章共13条C共10章89条第五章共15条第八章共13条D共10章87条第五章共15条第八章共13条</w:t>
      </w:r>
    </w:p>
    <w:p/>
    <w:p>
      <w:pPr/>
      <w:r>
        <w:rPr>
          <w:rStyle w:val="myStyle"/>
        </w:rPr>
        <w:t xml:space="preserve">13、公路按其在公路路网中的地位分为（D）A一级公路、二级公路、三级公路、四级公路和五级公路B国道、省道、市道、县道和乡道C高速公路、一级公路、二级公路、三级公路和四级公路D国道、省道、县道和乡道</w:t>
      </w:r>
    </w:p>
    <w:p/>
    <w:p>
      <w:pPr/>
      <w:r>
        <w:rPr>
          <w:rStyle w:val="myStyle"/>
        </w:rPr>
        <w:t xml:space="preserve">14、《公路法》第7条规定公路受国家保护，任何单位和个人不得破坏、损坏或者非法占用（B）A公路及公路边沟B公路、公路用地及公路附属设施C公路、公路用地D公路、公路用地及公路边沟</w:t>
      </w:r>
    </w:p>
    <w:p/>
    <w:p>
      <w:pPr/>
      <w:r>
        <w:rPr>
          <w:rStyle w:val="myStyle"/>
        </w:rPr>
        <w:t xml:space="preserve">15、《公路法》第47条规定在大中型公路桥梁和渡口周围、公路隧道上方和洞口外范围内，以及在公路两侧一定距离内，不得挖砂、采石、取土、倾倒废物，不得进行爆破作业及其他危及公路、公路桥梁、公路隧道、公路渡口安全的活动（D）A100米100米B200米200米C100米200米D200米100米</w:t>
      </w:r>
    </w:p>
    <w:p/>
    <w:p>
      <w:pPr/>
      <w:r>
        <w:rPr>
          <w:rStyle w:val="myStyle"/>
        </w:rPr>
        <w:t xml:space="preserve">16、违反《公路法》第四十四条第一款规定，未经同意擅自占用、挖掘公路的，由交通主管部门责令停止违法行为，可以处以下的罚款（C）A10000元B20000元C30000元D50000元</w:t>
      </w:r>
    </w:p>
    <w:p/>
    <w:p>
      <w:pPr/>
      <w:r>
        <w:rPr>
          <w:rStyle w:val="myStyle"/>
        </w:rPr>
        <w:t xml:space="preserve">17、违反《公路法》第四十八条规定，铁轮车、履带车和其他可能损害路面的机具擅自在公路上行驶的，可以处以下的罚款（C）A10000元B20000元C30000元D50000元</w:t>
      </w:r>
    </w:p>
    <w:p/>
    <w:p>
      <w:pPr/>
      <w:r>
        <w:rPr>
          <w:rStyle w:val="myStyle"/>
        </w:rPr>
        <w:t xml:space="preserve">18、违反《公路法》第五十五条规定，未经批准在公路上增设平面交叉道口的，由交通主管部门责令恢复原状，处以下的罚款（D）A10000元B20000元C30000元D50000元</w:t>
      </w:r>
    </w:p>
    <w:p/>
    <w:p>
      <w:pPr/>
      <w:r>
        <w:rPr>
          <w:rStyle w:val="myStyle"/>
        </w:rPr>
        <w:t xml:space="preserve">19、违反《公路法》第五十四条规定，在公路用地范围内设置公路标志以外的其他标志的，由交通主管部门责令限期拆除,可以处以下的罚款；期不拆除的，由交通主管部门拆除，有关费用由设置者负担（B）A10000元B20000元C30000元D50000元</w:t>
      </w:r>
    </w:p>
    <w:p/>
    <w:p>
      <w:pPr/>
      <w:r>
        <w:rPr>
          <w:rStyle w:val="myStyle"/>
        </w:rPr>
        <w:t xml:space="preserve">20、违反《公路法》第四十九条规定，车辆在公路上擅自超限行驶的，处以下的罚款（C）A10000元B20000元C30000元D50000元</w:t>
      </w:r>
    </w:p>
    <w:p/>
    <w:p>
      <w:pPr/>
      <w:r>
        <w:rPr>
          <w:rStyle w:val="myStyle"/>
        </w:rPr>
        <w:t xml:space="preserve">21、违反《公路法》第五十三条规定，造成公路损坏，未报告的，由交通主管部门处以下的罚款（A）A1000元B2000元C30000元D5000元</w:t>
      </w:r>
    </w:p>
    <w:p/>
    <w:p>
      <w:pPr/>
      <w:r>
        <w:rPr>
          <w:rStyle w:val="myStyle"/>
        </w:rPr>
        <w:t xml:space="preserve">22、违反《公路法》第四十六条的规定，造成公路路面损坏、污染或者影响公路畅通的，或者违反本法第五十一条规定，将公路作为试车场地的，由交主管部门责令停止违法行为，可以处以下的罚款（D）A1000元B2000元C3000元D5000元</w:t>
      </w:r>
    </w:p>
    <w:p/>
    <w:p>
      <w:pPr/>
      <w:r>
        <w:rPr>
          <w:rStyle w:val="myStyle"/>
        </w:rPr>
        <w:t xml:space="preserve">23、《河南省公路路政管理》第十七条规定，在公路两侧修建建筑物或地面构筑物,其建筑设施边缘与公路设计边沟外缘的最小间距必须符合以下规定国道不少于，省道不少于，县道不少于，乡道不少于（B）A30米20米15米10米B20米15米10米5米C30米20米10米5米D50米30米20米10米</w:t>
      </w:r>
    </w:p>
    <w:p/>
    <w:p>
      <w:pPr/>
      <w:r>
        <w:rPr>
          <w:rStyle w:val="myStyle"/>
        </w:rPr>
        <w:t xml:space="preserve">24、在公路两侧建筑控制线范围内，禁止建设永久性建筑物、构筑物和设施1988年1月1日《中华人民共和国公路管理条例》施行以前已经建成的合法建筑物、构筑物需要［非法内容］的，应（C）A立即拆除B无条件拆除C依法给予补偿D在规定时间内拆除</w:t>
      </w:r>
    </w:p>
    <w:p/>
    <w:p>
      <w:pPr/>
      <w:r>
        <w:rPr>
          <w:rStyle w:val="myStyle"/>
        </w:rPr>
        <w:t xml:space="preserve">25、因修建铁路、机场、电站、通信设施、水利工程或进行其他工程，需要占用、挖掘公路时，建设者必须事先向交通主管部门或路政管理机构提出书面申请路政执法主体对申请单位和个人的申请进行审核后，应在内做出答复（D）A3日内B5日内CIO内D15日内</w:t>
      </w:r>
    </w:p>
    <w:p/>
    <w:p>
      <w:pPr/>
      <w:r>
        <w:rPr>
          <w:rStyle w:val="myStyle"/>
        </w:rPr>
        <w:t xml:space="preserve">26、新建、改建公路或高等级公路，原则上不得挖掘路面（D）A1年内B2年内C3年内D5年内</w:t>
      </w:r>
    </w:p>
    <w:p/>
    <w:p>
      <w:pPr/>
      <w:r>
        <w:rPr>
          <w:rStyle w:val="myStyle"/>
        </w:rPr>
        <w:t xml:space="preserve">27、所谓公路路产，就是的总称（C）A公路及其附属设施B公路、建筑控制区及其附属设施C公路、公路用地及公路设施D公路路面、路基及边沟</w:t>
      </w:r>
    </w:p>
    <w:p/>
    <w:p>
      <w:pPr/>
      <w:r>
        <w:rPr>
          <w:rStyle w:val="myStyle"/>
        </w:rPr>
        <w:t xml:space="preserve">28、路政执法的首要任务是依法，其次是依法（A）A保障公路的安全畅通保护路产，维护路权B保护路产，维护路权保障公路的安全畅通C保护路产维护路权D维护路权保护路产</w:t>
      </w:r>
    </w:p>
    <w:p/>
    <w:p>
      <w:pPr/>
      <w:r>
        <w:rPr>
          <w:rStyle w:val="myStyle"/>
        </w:rPr>
        <w:t xml:space="preserve">29、公路与电力线交叉时应尽量正交，斜交时锐角应大于，受条件限制时也必须大于（B）A60度40度B45度30度C60度45度D30度15度</w:t>
      </w:r>
    </w:p>
    <w:p/>
    <w:p>
      <w:pPr/>
      <w:r>
        <w:rPr>
          <w:rStyle w:val="myStyle"/>
        </w:rPr>
        <w:t xml:space="preserve">30、公路与电力线交叉时，凡1?10千伏的高压配电线，应高出路面以上；1千伏以下的低压配电线路，应高出路面以上（B）A8米7米B7米6米C6米5米D7米</w:t>
      </w:r>
    </w:p>
    <w:p/>
    <w:p>
      <w:pPr/>
      <w:r>
        <w:rPr>
          <w:rStyle w:val="myStyle"/>
        </w:rPr>
        <w:t xml:space="preserve">5.5米</w:t>
      </w:r>
    </w:p>
    <w:p/>
    <w:p>
      <w:pPr/>
      <w:r>
        <w:rPr>
          <w:rStyle w:val="myStyle"/>
        </w:rPr>
        <w:t xml:space="preserve">31、公路与架空管道或地下管线交叉时，一般采用正交，必须斜交时，斜交锐角大于，受条件限制时，也必须大于（C）A60度40度B45度30度C60度45度D30度15度</w:t>
      </w:r>
    </w:p>
    <w:p/>
    <w:p>
      <w:pPr/>
      <w:r>
        <w:rPr>
          <w:rStyle w:val="myStyle"/>
        </w:rPr>
        <w:t xml:space="preserve">32、埋设在一级和二级公路路基下面的通信电缆，外面要有管道保护管道顶面至路面结构层底面的距离应不小于若条件限制时不得小于（C）A2米</w:t>
      </w:r>
    </w:p>
    <w:p/>
    <w:p>
      <w:pPr/>
      <w:r>
        <w:rPr>
          <w:rStyle w:val="myStyle"/>
        </w:rPr>
        <w:t xml:space="preserve">1.5米BL5米1米C1米</w:t>
      </w:r>
    </w:p>
    <w:p/>
    <w:p>
      <w:pPr/>
      <w:r>
        <w:rPr>
          <w:rStyle w:val="myStyle"/>
        </w:rPr>
        <w:t xml:space="preserve">0.8米D1米</w:t>
      </w:r>
    </w:p>
    <w:p/>
    <w:p>
      <w:pPr/>
      <w:r>
        <w:rPr>
          <w:rStyle w:val="myStyle"/>
        </w:rPr>
        <w:t xml:space="preserve">0.5米</w:t>
      </w:r>
    </w:p>
    <w:p/>
    <w:p>
      <w:pPr/>
      <w:r>
        <w:rPr>
          <w:rStyle w:val="myStyle"/>
        </w:rPr>
        <w:t xml:space="preserve">33、公路与各种输水渠道交叉，渠道都应高出路面以上，支承渠道的墩柱，应设置在公路用地范围以外，不得妨碍行车安全（B）A</w:t>
      </w:r>
    </w:p>
    <w:p/>
    <w:p>
      <w:pPr/>
      <w:r>
        <w:rPr>
          <w:rStyle w:val="myStyle"/>
        </w:rPr>
        <w:t xml:space="preserve">4.5米B5米C</w:t>
      </w:r>
    </w:p>
    <w:p/>
    <w:p>
      <w:pPr/>
      <w:r>
        <w:rPr>
          <w:rStyle w:val="myStyle"/>
        </w:rPr>
        <w:t xml:space="preserve">5.5米D6米</w:t>
      </w:r>
    </w:p>
    <w:p/>
    <w:p>
      <w:pPr/>
      <w:r>
        <w:rPr>
          <w:rStyle w:val="myStyle"/>
        </w:rPr>
        <w:t xml:space="preserve">34、平面交叉路口处车辆的交叉点、合流点、分流汽车的数量随公路交会条数的增加而急剧增加，所以，交叉道禁用词语会的公路条数不得多于（D）A1条B2条C3条D4条</w:t>
      </w:r>
    </w:p>
    <w:p/>
    <w:p>
      <w:pPr/>
      <w:r>
        <w:rPr>
          <w:rStyle w:val="myStyle"/>
        </w:rPr>
        <w:t xml:space="preserve">35、平面交叉路口的交叉角度应为直角或接近直角，必须斜交时,其锐角应大于，否则应采取必要的技术措施（A）A60度B45度C30度D15度</w:t>
      </w:r>
    </w:p>
    <w:p/>
    <w:p>
      <w:pPr/>
      <w:r>
        <w:rPr>
          <w:rStyle w:val="myStyle"/>
        </w:rPr>
        <w:t xml:space="preserve">36、一般在桥头引道范围内，不准设置交叉道口，以保证桥头附近的行车安全（C）A50米B100米C150米D200米</w:t>
      </w:r>
    </w:p>
    <w:p/>
    <w:p>
      <w:pPr/>
      <w:r>
        <w:rPr>
          <w:rStyle w:val="myStyle"/>
        </w:rPr>
        <w:t xml:space="preserve">37、在公路两侧建筑控制区内，严禁修建工程设施（A）A永久性B临时性C任何D非必要的</w:t>
      </w:r>
    </w:p>
    <w:p/>
    <w:p>
      <w:pPr/>
      <w:r>
        <w:rPr>
          <w:rStyle w:val="myStyle"/>
        </w:rPr>
        <w:t xml:space="preserve">38、执法人员做出当场处罚决定，必须填写统一编号的，当场交付当事人（C）A违法行为通知书；B行政处罚决定书；C当场处罚决定书</w:t>
      </w:r>
    </w:p>
    <w:p/>
    <w:p>
      <w:pPr/>
      <w:r>
        <w:rPr>
          <w:rStyle w:val="myStyle"/>
        </w:rPr>
        <w:t xml:space="preserve">39、执法人员作出当场处罚决定之日起日内，应当将当场处罚决定书副本向所属交通管理部门备案（B）A2日B5日C7日D15日</w:t>
      </w:r>
    </w:p>
    <w:p/>
    <w:p>
      <w:pPr/>
      <w:r>
        <w:rPr>
          <w:rStyle w:val="myStyle"/>
        </w:rPr>
        <w:t xml:space="preserve">40、询问证人或者当事人，应当制作，并经被询问人阅核后签名或盖章（B）A、现场笔录；B、询问笔录；C、勘验检查笔录</w:t>
      </w:r>
    </w:p>
    <w:p/>
    <w:p>
      <w:pPr/>
      <w:r>
        <w:rPr>
          <w:rStyle w:val="myStyle"/>
        </w:rPr>
        <w:t xml:space="preserve">41、当事人逾期未提出陈述、申辩或者要求组织听证的（A）A视为放弃上述权利B可再次通知当事人C取消上述权利</w:t>
      </w:r>
    </w:p>
    <w:p/>
    <w:p>
      <w:pPr/>
      <w:r>
        <w:rPr>
          <w:rStyle w:val="myStyle"/>
        </w:rPr>
        <w:t xml:space="preserve">42、向当事人收缴罚款，必须向当事人出具财政部门统一制发的罚款票据（B）A部级B省级C市级D县级</w:t>
      </w:r>
    </w:p>
    <w:p/>
    <w:p>
      <w:pPr/>
      <w:r>
        <w:rPr>
          <w:rStyle w:val="myStyle"/>
        </w:rPr>
        <w:t xml:space="preserve">43、施工路段现场管理实行保证金制度，施工单位应当按照工程总造价的交纳保证金，保证金应当在提请审批施工路段现场管理方案之日起日内交至公路管理机构指定的银行（A）A1%5B1%10C2%5D2%</w:t>
      </w:r>
    </w:p>
    <w:p/>
    <w:p>
      <w:pPr/>
      <w:r>
        <w:rPr>
          <w:rStyle w:val="myStyle"/>
        </w:rPr>
        <w:t xml:space="preserve">1044、.公路路产损失赔（补）偿费收取的依据为（）A.市、县公路部门规定B.《公路路政管理规定（施行）》C.省交通主部门规定D.《公路法》</w:t>
      </w:r>
    </w:p>
    <w:p/>
    <w:p>
      <w:pPr/>
      <w:r>
        <w:rPr>
          <w:rStyle w:val="myStyle"/>
        </w:rPr>
        <w:t xml:space="preserve">45、《公路法》第49条规定“在公路上行驶的车辆的轴载质量应当符合（C）要求”A.《公路路线设计规范》B.《公路路基设计规范》C.《公路工程技术标准》D.《公路路政管理规定试行》</w:t>
      </w:r>
    </w:p>
    <w:p/>
    <w:p>
      <w:pPr/>
      <w:r>
        <w:rPr>
          <w:rStyle w:val="myStyle"/>
        </w:rPr>
        <w:t xml:space="preserve">46、根据JTJ001《公路工程技术标准》规定，当多孔跨径总长为100m《L500in,单孔跨径为40mWL100m,桥涵分类为A A.大桥B.中桥C.小桥D.涵洞</w:t>
      </w:r>
    </w:p>
    <w:p/>
    <w:p>
      <w:pPr/>
      <w:r>
        <w:rPr>
          <w:rStyle w:val="myStyle"/>
        </w:rPr>
        <w:t xml:space="preserve">47、.当货车总高度从地二起C米以上的运输车辆为超限运输车辆A.3B.</w:t>
      </w:r>
    </w:p>
    <w:p/>
    <w:p>
      <w:pPr/>
      <w:r>
        <w:rPr>
          <w:rStyle w:val="myStyle"/>
        </w:rPr>
        <w:t xml:space="preserve">3.75C.4D.548路政行为的B是指有效的路政行为，对路政管理相对人、路政管理机构都具有约束的能力A.确定力B.约束力C.执行力D.措施力</w:t>
      </w:r>
    </w:p>
    <w:p/>
    <w:p>
      <w:pPr/>
      <w:r>
        <w:rPr>
          <w:rStyle w:val="myStyle"/>
        </w:rPr>
        <w:t xml:space="preserve">49、《行政处罚法》第5规定“实施行政行为处罚，纠正违法行为，应当坚持C教育公民、法人或者其他组织自觉守法”A.处罚法定原则B.公正、公开原则C.处罚与教育相结合原则D.一事不再罚原则</w:t>
      </w:r>
    </w:p>
    <w:p/>
    <w:p>
      <w:pPr/>
      <w:r>
        <w:rPr>
          <w:rStyle w:val="myStyle"/>
        </w:rPr>
        <w:t xml:space="preserve">50、证据的B是指证据与所要证明的案件事实、证据与证据之间有一定的联系A.客观真实性B.内在关联性C.合法性D.想象推测性</w:t>
      </w:r>
    </w:p>
    <w:p/>
    <w:p>
      <w:pPr/>
      <w:r>
        <w:rPr>
          <w:rStyle w:val="myStyle"/>
        </w:rPr>
        <w:t xml:space="preserve">二、多单项选择题</w:t>
      </w:r>
    </w:p>
    <w:p/>
    <w:p>
      <w:pPr/>
      <w:r>
        <w:rPr>
          <w:rStyle w:val="myStyle"/>
        </w:rPr>
        <w:t xml:space="preserve">1、行政处罚的种类有警告、A、BC、责令停产停业、暂扣或者吊销许可证、暂扣或者吊销执照、行政拘留、法律、行政法规规定的其他行政处罚A罚款B没收非法财C没收违法所得D行政记过</w:t>
      </w:r>
    </w:p>
    <w:p/>
    <w:p>
      <w:pPr/>
      <w:r>
        <w:rPr>
          <w:rStyle w:val="myStyle"/>
        </w:rPr>
        <w:t xml:space="preserve">2、有下列情形之一的，执法人员可以当场收缴罚款（A C）A依法给予20元以下的罚款的B依法给予50元以下的罚款的C不当场收缴事后难以执行的D当事人情愿的</w:t>
      </w:r>
    </w:p>
    <w:p/>
    <w:p>
      <w:pPr/>
      <w:r>
        <w:rPr>
          <w:rStyle w:val="myStyle"/>
        </w:rPr>
        <w:t xml:space="preserve">3、目前，共有6条省道从我市经过，其中S306线指的是（D）,S253线指的是（C）,S104线指的是（A）,S308线指的是（B）A郑常路冢沁路C紫黄路D卫柿路</w:t>
      </w:r>
    </w:p>
    <w:p/>
    <w:p>
      <w:pPr/>
      <w:r>
        <w:rPr>
          <w:rStyle w:val="myStyle"/>
        </w:rPr>
        <w:t xml:space="preserve">4、紫黄路起于我市的紫陵，止于（B）,在我市境内共（D）公里A郑州黄河大桥B焦作黄河大桥C39D</w:t>
      </w:r>
    </w:p>
    <w:p/>
    <w:p>
      <w:pPr/>
      <w:r>
        <w:rPr>
          <w:rStyle w:val="myStyle"/>
        </w:rPr>
        <w:t xml:space="preserve">22.</w:t>
      </w:r>
    </w:p>
    <w:p/>
    <w:p>
      <w:pPr/>
      <w:r>
        <w:rPr>
          <w:rStyle w:val="myStyle"/>
        </w:rPr>
        <w:t xml:space="preserve">15、途经张老湾村的公路是（B）；途经柏香村的公路是（C）A郑常路B常付路C温邵路D卫柿路</w:t>
      </w:r>
    </w:p>
    <w:p/>
    <w:p>
      <w:pPr/>
      <w:r>
        <w:rPr>
          <w:rStyle w:val="myStyle"/>
        </w:rPr>
        <w:t xml:space="preserve">6、交通行政处罚的程序包括（A）（B）和（D）A一般程序B简易程序C复议程序D听证程序</w:t>
      </w:r>
    </w:p>
    <w:p/>
    <w:p>
      <w:pPr/>
      <w:r>
        <w:rPr>
          <w:rStyle w:val="myStyle"/>
        </w:rPr>
        <w:t xml:space="preserve">7、在《赔偿收费标准》中，里程牌每块（）,百米桩每根（）,公路界桩每根（），根径20厘米以上的行道树每株（）o A80元B20元C40元D150?200元</w:t>
      </w:r>
    </w:p>
    <w:p/>
    <w:p>
      <w:pPr/>
      <w:r>
        <w:rPr>
          <w:rStyle w:val="myStyle"/>
        </w:rPr>
        <w:t xml:space="preserve">8、行政机关做出责令停产停业、吊销许可证或者执照、等行政处罚决定之前，应当告知当事人有要求举行听证的权利；当事人要求听证的，行政机关应当组织听证当事人行政机关组织听证的费用（C）A没收非法所得B较大数额罚C不承担D应承担</w:t>
      </w:r>
    </w:p>
    <w:p/>
    <w:p>
      <w:pPr/>
      <w:r>
        <w:rPr>
          <w:rStyle w:val="myStyle"/>
        </w:rPr>
        <w:t xml:space="preserve">7、违反《公路法》第五十五条规定，未经批准在公路上增设平交叉道口的，由交通主管部门责令恢复原状，处以下的罚款D A、10000元B、20000元C、30000元D、50000元</w:t>
      </w:r>
    </w:p>
    <w:p/>
    <w:p>
      <w:pPr/>
      <w:r>
        <w:rPr>
          <w:rStyle w:val="myStyle"/>
        </w:rPr>
        <w:t xml:space="preserve">8、所谓公路路产，就是的总称C A、公路及其附属设施B、公路、建筑控制区及其附属设施C、公路、公路用地及公路设施D、公路路面、路基及边沟</w:t>
      </w:r>
    </w:p>
    <w:p/>
    <w:p>
      <w:pPr/>
      <w:r>
        <w:rPr>
          <w:rStyle w:val="myStyle"/>
        </w:rPr>
        <w:t xml:space="preserve">9、全省高速公路路政救援电话号码是C A、119B、96919C、12122D、</w:t>
      </w:r>
    </w:p>
    <w:p/>
    <w:p>
      <w:pPr/>
      <w:r>
        <w:rPr>
          <w:rStyle w:val="myStyle"/>
        </w:rPr>
        <w:t xml:space="preserve">12010、执法人员做出当场处罚决定，必须填写统一编号的，当场交付当事人C A、违法行为通知书；B、行政处罚决定书；C、当场处罚决定书；D、其他</w:t>
      </w:r>
    </w:p>
    <w:p/>
    <w:p>
      <w:pPr/>
      <w:r>
        <w:rPr>
          <w:rStyle w:val="myStyle"/>
        </w:rPr>
        <w:t xml:space="preserve">三、多项选择题每题有两个或两个以上答案正确，请将正确答案的序号填在题干的括号内，每题2分，共10分</w:t>
      </w:r>
    </w:p>
    <w:p/>
    <w:p>
      <w:pPr/>
      <w:r>
        <w:rPr>
          <w:rStyle w:val="myStyle"/>
        </w:rPr>
        <w:t xml:space="preserve">1.《公路法》第76条规定有下列行为之一的，由交通主管部门责令停止违法行为，可以处3万元以下的罚款ABCA、擅自占用、挖掘公路的B、从事危及公路安全作业的C、车辆超限使用汽车渡船或者在公路上擅自超限行驶的D、造成公路路面损坏、污染或者影响公路畅通的</w:t>
      </w:r>
    </w:p>
    <w:p/>
    <w:p>
      <w:pPr/>
      <w:r>
        <w:rPr>
          <w:rStyle w:val="myStyle"/>
        </w:rPr>
        <w:t xml:space="preserve">2.下列哪几项属于公路行政许可事项ABCD A、占用、挖掘公路B、在公路建筑控制区或者公路用地范围内架设、埋设管线或者电缆等设施C、跨越、穿越公路修建桥梁、渡槽</w:t>
      </w:r>
    </w:p>
    <w:p/>
    <w:p>
      <w:pPr/>
      <w:r>
        <w:rPr>
          <w:rStyle w:val="myStyle"/>
        </w:rPr>
        <w:t xml:space="preserve">9、公路赔（补）偿案件的程序为㈠立案、㈡B、㈢听取当事人陈述或听证、㈣A、㈤D（补）偿费、闲C、</w:t>
      </w:r>
    </w:p>
    <w:p/>
    <w:p>
      <w:pPr/>
      <w:r>
        <w:rPr>
          <w:rStyle w:val="myStyle"/>
        </w:rPr>
        <w:t xml:space="preserve">⑤结案A制作并送达《公路赔偿通知书》B调查取证C出具收费凭证D收取公路赔（补）偿费D、在公路、公路用地范围内及公路附属设施上设置广告、标牌等非公路标志</w:t>
      </w:r>
    </w:p>
    <w:p/>
    <w:p>
      <w:pPr/>
      <w:r>
        <w:rPr>
          <w:rStyle w:val="myStyle"/>
        </w:rPr>
        <w:t xml:space="preserve">3.下列哪几项是路政管理职责（ABC）A、宣传、贯彻公路管理的法律法规和规章B、保护路产C、实施路政巡查D、调解民事纠纷</w:t>
      </w:r>
    </w:p>
    <w:p/>
    <w:p>
      <w:pPr/>
      <w:r>
        <w:rPr>
          <w:rStyle w:val="myStyle"/>
        </w:rPr>
        <w:t xml:space="preserve">4、《路政管理规定》第15条规定“在公路上增设平面交叉道口，事先向交通主管部门或公路管理机构提交申请书和设计图或平面布置图，申请书的内容包括（ABCD）A、主要事由B、地点（公路名称、桩号）C、施工期限D、安全保障措施</w:t>
      </w:r>
    </w:p>
    <w:p/>
    <w:p>
      <w:pPr/>
      <w:r>
        <w:rPr>
          <w:rStyle w:val="myStyle"/>
        </w:rPr>
        <w:t xml:space="preserve">5、因工程建设需要占用、挖掘公路或者使公路改线的，建设单位应做到（ACD）oA事先征得有关交通主管部门同意；B须征得建设工程所在地乡镇政府同意；C影响交通安全的，还须征得有关公安机关同意;D:按照不低于该段公路原有的技术标准予以修复、改建或者给予相应的经济补偿</w:t>
      </w:r>
    </w:p>
    <w:p/>
    <w:p>
      <w:pPr/>
      <w:r>
        <w:rPr>
          <w:rStyle w:val="myStyle"/>
        </w:rPr>
        <w:t xml:space="preserve">6、《交通行政处罚决定书》送达方式有（ABCD）A、直接送达B、委托送达C、邮寄送达D、公告送达</w:t>
      </w:r>
    </w:p>
    <w:p/>
    <w:p>
      <w:pPr/>
      <w:r>
        <w:rPr>
          <w:rStyle w:val="myStyle"/>
        </w:rPr>
        <w:t xml:space="preserve">7、交通行政执法机关在作出何种行政处罚决定之前，当事人可以要求听证？（ACD）A、责令停产停业B、警告C、吊销证照D、较大数额罚款</w:t>
      </w:r>
    </w:p>
    <w:p/>
    <w:p>
      <w:pPr/>
      <w:r>
        <w:rPr>
          <w:rStyle w:val="myStyle"/>
        </w:rPr>
        <w:t xml:space="preserve">8、公路路政管理行政执法和行政监督工作遵循（BCD）的原则A、有法可依B、有法必依C、执法必严D、违法必纠</w:t>
      </w:r>
    </w:p>
    <w:p/>
    <w:p>
      <w:pPr/>
      <w:r>
        <w:rPr>
          <w:rStyle w:val="myStyle"/>
        </w:rPr>
        <w:t xml:space="preserve">9.禁止任何单位和个人在公路上（ABCD）A、非法设卡B、收费C、罚款D、拦截车辆</w:t>
      </w:r>
    </w:p>
    <w:p/>
    <w:p>
      <w:pPr/>
      <w:r>
        <w:rPr>
          <w:rStyle w:val="myStyle"/>
        </w:rPr>
        <w:t xml:space="preserve">10.任何单位和个人不得在公路上级公路用地范围内（ABCD）A、摆摊设点、堆放物品B、倾倒垃圾、设置障碍C、挖沟引水D、利用公路边沟排放污物或进行其他损坏、污染公路影响公路畅通的活动</w:t>
      </w:r>
    </w:p>
    <w:p/>
    <w:p>
      <w:pPr/>
      <w:r>
        <w:rPr>
          <w:rStyle w:val="myStyle"/>
        </w:rPr>
        <w:t xml:space="preserve">四、判断题（判断下列各题，在正确的题后括号内打,错误的打“X”,每题1分，共10分）</w:t>
      </w:r>
    </w:p>
    <w:p/>
    <w:p>
      <w:pPr/>
      <w:r>
        <w:rPr>
          <w:rStyle w:val="myStyle"/>
        </w:rPr>
        <w:t xml:space="preserve">1、公路路产是公路及其附属设施的总称（X）</w:t>
      </w:r>
    </w:p>
    <w:p/>
    <w:p>
      <w:pPr/>
      <w:r>
        <w:rPr>
          <w:rStyle w:val="myStyle"/>
        </w:rPr>
        <w:t xml:space="preserve">2、公路法第八十五条规定，对公路造成损害应当依法承担民事责任（</w:t>
      </w:r>
    </w:p>
    <w:p/>
    <w:p>
      <w:pPr/>
      <w:r>
        <w:rPr>
          <w:rStyle w:val="myStyle"/>
        </w:rPr>
        <w:t xml:space="preserve">3、执法人员作出当场处罚决定，必须填写统一编号的行政处罚决定书（义）</w:t>
      </w:r>
    </w:p>
    <w:p/>
    <w:p>
      <w:pPr/>
      <w:r>
        <w:rPr>
          <w:rStyle w:val="myStyle"/>
        </w:rPr>
        <w:t xml:space="preserve">4、实施行政处罚，纠正违法行为，应当坚持公正公开的原则，教育公民、法人或者其他组织自觉守法”（X）</w:t>
      </w:r>
    </w:p>
    <w:p/>
    <w:p>
      <w:pPr/>
      <w:r>
        <w:rPr>
          <w:rStyle w:val="myStyle"/>
        </w:rPr>
        <w:t xml:space="preserve">5.法规、规章对实施上位法设定的行政许可作出的具体规定，根据实际情况，可以作一定的变通规定（X）</w:t>
      </w:r>
    </w:p>
    <w:p/>
    <w:p>
      <w:pPr/>
      <w:r>
        <w:rPr>
          <w:rStyle w:val="myStyle"/>
        </w:rPr>
        <w:t xml:space="preserve">6.行政机关在其法定职权范围内，依照法律、法规、规章的规定，可以委托其他行政机关实施行政许可（J）</w:t>
      </w:r>
    </w:p>
    <w:p/>
    <w:p>
      <w:pPr/>
      <w:r>
        <w:rPr>
          <w:rStyle w:val="myStyle"/>
        </w:rPr>
        <w:t xml:space="preserve">7.依据法定条件和程序，简单的行政许可决定，需要对申请材料的实质内容进行核实的，行政机关可以指派一名工作人员进行核查X</w:t>
      </w:r>
    </w:p>
    <w:p/>
    <w:p>
      <w:pPr/>
      <w:r>
        <w:rPr>
          <w:rStyle w:val="myStyle"/>
        </w:rPr>
        <w:t xml:space="preserve">8.行政机关违法实施行政许可，给当事人的合法权益造成损害的,应当依照国家赔偿法的规定给予赔偿（J）</w:t>
      </w:r>
    </w:p>
    <w:p/>
    <w:p>
      <w:pPr/>
      <w:r>
        <w:rPr>
          <w:rStyle w:val="myStyle"/>
        </w:rPr>
        <w:t xml:space="preserve">9、公路赔补偿费属于自由裁量性收费项目（X）</w:t>
      </w:r>
    </w:p>
    <w:p/>
    <w:p>
      <w:pPr/>
      <w:r>
        <w:rPr>
          <w:rStyle w:val="myStyle"/>
        </w:rPr>
        <w:t xml:space="preserve">10、各级公路管理机构和行政执法人员有义务接受监督检查（V）</w:t>
      </w:r>
    </w:p>
    <w:p/>
    <w:p>
      <w:pPr/>
      <w:r>
        <w:rPr>
          <w:rStyle w:val="myStyle"/>
        </w:rPr>
        <w:t xml:space="preserve">五、简答题（每题10分，共30分）</w:t>
      </w:r>
    </w:p>
    <w:p/>
    <w:p>
      <w:pPr/>
      <w:r>
        <w:rPr>
          <w:rStyle w:val="myStyle"/>
        </w:rPr>
        <w:t xml:space="preserve">1.《公路法》第八十五条规定是什么？答:违反本法规定，对公路造成损害的，应当依法承担民事责任对公路造成较大损害的车辆，必须立即停车，保护现场，报告公路管理机构，阶接受公路管理机构的调查、处理后方可驶离</w:t>
      </w:r>
    </w:p>
    <w:p/>
    <w:p>
      <w:pPr/>
      <w:r>
        <w:rPr>
          <w:rStyle w:val="myStyle"/>
        </w:rPr>
        <w:t xml:space="preserve">2.公路路政监督检查人员执行公务时，应当恪尽职守、公正廉洁、文明执法，不得有哪些行为？答1）违反规定收费、罚款；2）擅自提高路产的赔偿、补偿标准；3）要求过往车辆带货带人；4）刁难或者勒索行政管理相对人；5）其他违法行为.</w:t>
      </w:r>
    </w:p>
    <w:p/>
    <w:p>
      <w:pPr/>
      <w:r>
        <w:rPr>
          <w:rStyle w:val="myStyle"/>
        </w:rPr>
        <w:t xml:space="preserve">3.路政员管理制度中的禁酒规定有哪些？答1）严禁在工作时间和工作日中午饮酒；2）严禁在值班和执行公务时饮酒；3）严禁饮酒后驾驶机动车辆；4）严禁着执法服装在社会公共场所饮酒；5）严禁与发案单位及案件相关人员饮酒；6）严禁与前来办理路政许可手续的人员饮酒；7）严禁到可能影响公正执行公务的各种场合饮酒；8）严禁与社会上有劣迹的人饮酒；9）严禁在正常接待工作中不文明饮酒；10）严禁在任何时间、任何场合酗酒</w:t>
      </w:r>
    </w:p>
    <w:p/>
    <w:p>
      <w:pPr/>
      <w:r>
        <w:rPr>
          <w:rStyle w:val="myStyle"/>
        </w:rPr>
        <w:t xml:space="preserve">六、论述题（20分）2021年3月24日上午10时，某巡查班巡查至宝汉高速K50+000上行处，发现一起交通事故，其中现场肇事车辆有两辆，一辆为大货车，一辆为小轿车，请结合实际，谈谈你如何处理这起事故试题2</w:t>
      </w:r>
    </w:p>
    <w:p/>
    <w:p>
      <w:pPr/>
      <w:r>
        <w:rPr>
          <w:rStyle w:val="myStyle"/>
        </w:rPr>
        <w:t xml:space="preserve">一、单选题（共10题，每题2分）</w:t>
      </w:r>
    </w:p>
    <w:p/>
    <w:p>
      <w:pPr/>
      <w:r>
        <w:rPr>
          <w:rStyle w:val="myStyle"/>
        </w:rPr>
        <w:t xml:space="preserve">1、违反《公路法》第五十四条规定，在公路用地范围内设置公路标志以外的其他标志，依法责令限期拆除，而设置者逾期不拆除的,依照《公路法》第条的规定强行拆除（A）A七十九B七十八C七十七D八十</w:t>
      </w:r>
    </w:p>
    <w:p/>
    <w:p>
      <w:pPr/>
      <w:r>
        <w:rPr>
          <w:rStyle w:val="myStyle"/>
        </w:rPr>
        <w:t xml:space="preserve">2、违反本法（）第一款规定，擅自占用、挖掘公路的，可根据《公路法》第七十六条，由交通主管部门责令停止违法行为，可以处三万元以下的罚款（A）A第四十四条B第四十五条C第四十六条D第四十七条</w:t>
      </w:r>
    </w:p>
    <w:p/>
    <w:p>
      <w:pPr/>
      <w:r>
        <w:rPr>
          <w:rStyle w:val="myStyle"/>
        </w:rPr>
        <w:t xml:space="preserve">3、在国道、省道上增设的平面交叉道口与公路搭接的路段，应当铺设长度不少于的次高级以上路面（B）A八十米B五十米C三十米D一百米</w:t>
      </w:r>
    </w:p>
    <w:p/>
    <w:p>
      <w:pPr/>
      <w:r>
        <w:rPr>
          <w:rStyle w:val="myStyle"/>
        </w:rPr>
        <w:t xml:space="preserve">4、县道二十米、乡道十米范围内广告标牌设施的位置，应当由地级以上市人民政府交通主管部门统一规划，并按照有关规定批准A C地级以上市人民政府交通主管部门B省人民政府交通主管部门D县级以人民政府交通主管部门国务院人民政府交通主管部门姓名分数</w:t>
      </w:r>
    </w:p>
    <w:p/>
    <w:p>
      <w:pPr/>
      <w:r>
        <w:rPr>
          <w:rStyle w:val="myStyle"/>
        </w:rPr>
        <w:t xml:space="preserve">5、收费公路交工验收合格方可收费；收费公路终止收费后，收费公路经营管理者应当自终止收费之日起D内拆除收费设施A十日B五日C二十五日D十五日</w:t>
      </w:r>
    </w:p>
    <w:p/>
    <w:p>
      <w:pPr/>
      <w:r>
        <w:rPr>
          <w:rStyle w:val="myStyle"/>
        </w:rPr>
        <w:t xml:space="preserve">6、收费公路路面严重残损，C连续达不到规定的等级公路或者高速公路技术状况指数MQI的，由省人民政府交通主管部门责令经营管理者限期改正；逾期不改的，报省人民政府批准停止其收费A C一个月B二个月C三个月D四个月</w:t>
      </w:r>
    </w:p>
    <w:p/>
    <w:p>
      <w:pPr/>
      <w:r>
        <w:rPr>
          <w:rStyle w:val="myStyle"/>
        </w:rPr>
        <w:t xml:space="preserve">7、违反本条例第三十二条第二款规定，擅自砍伐公路树木的，由B责令赔偿损失地级以上市人民政府交通主管部门B省人民政府交通主管部门D县级以人民政府交通主管部门国务院人民政府交通主管部门</w:t>
      </w:r>
    </w:p>
    <w:p/>
    <w:p>
      <w:pPr/>
      <w:r>
        <w:rPr>
          <w:rStyle w:val="myStyle"/>
        </w:rPr>
        <w:t xml:space="preserve">8、违反本条例规定，擅自在公路上设卡、收费或者应当终止收费而不终止的，由C责令停止违法行为，没收违法所得，并处以违法所得三倍以下的罚款A C公路管理机构B D县级以人民政府交通主管部门国务院人民政府交通主管部门省人民政府交通主管部门</w:t>
      </w:r>
    </w:p>
    <w:p/>
    <w:p>
      <w:pPr/>
      <w:r>
        <w:rPr>
          <w:rStyle w:val="myStyle"/>
        </w:rPr>
        <w:t xml:space="preserve">9、本条例第B条规定，各级人民政府交通主管部门、公路管理机构应当认真履行职责，依法管理和保护公路，保障公路的完好、安全和畅通A十B十六C B二十D二十二C第二十五条D第二十六条</w:t>
      </w:r>
    </w:p>
    <w:p/>
    <w:p>
      <w:pPr/>
      <w:r>
        <w:rPr>
          <w:rStyle w:val="myStyle"/>
        </w:rPr>
        <w:t xml:space="preserve">10、《广东省公路条例》第B条对建筑控制区的范围进行了规定第二十三条第二十四条</w:t>
      </w:r>
    </w:p>
    <w:p/>
    <w:p>
      <w:pPr/>
      <w:r>
        <w:rPr>
          <w:rStyle w:val="myStyle"/>
        </w:rPr>
        <w:t xml:space="preserve">二、多选题共10题，每题3分</w:t>
      </w:r>
    </w:p>
    <w:p/>
    <w:p>
      <w:pPr/>
      <w:r>
        <w:rPr>
          <w:rStyle w:val="myStyle"/>
        </w:rPr>
        <w:t xml:space="preserve">1、根据《公路法》规定，有权对公路实施行政管理的单位有AB A省交通厅B市交通局C县交通局D乡人民政府</w:t>
      </w:r>
    </w:p>
    <w:p/>
    <w:p>
      <w:pPr/>
      <w:r>
        <w:rPr>
          <w:rStyle w:val="myStyle"/>
        </w:rPr>
        <w:t xml:space="preserve">2、在大中型公路桥梁和渡口周围二百米、公路隧道上方和洞口外一百米范围内，以及在公路两侧一定距离内，不得,不得进行爆破作业及其他危及公路、公路桥梁、公路隧道、公路渡口安全的活动ABCD A挖砂B、采石、C取土、D倾倒废弃物</w:t>
      </w:r>
    </w:p>
    <w:p/>
    <w:p>
      <w:pPr/>
      <w:r>
        <w:rPr>
          <w:rStyle w:val="myStyle"/>
        </w:rPr>
        <w:t xml:space="preserve">3、除需要的以外，禁止在公路两侧的建筑控制区内修建建筑物和地面构筑物;需要在建筑控制区内埋设管线、电缆等设施的，应当事先经县级以上地方人民政府交通主管部门批准AB A公路防护、B公路养护C工程建设D交通安全管理。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2023-05-05T18:27:05+08:00</dcterms:created>
  <dcterms:modified xsi:type="dcterms:W3CDTF">2023-05-05T18:27:05+08:00</dcterms:modified>
</cp:coreProperties>
</file>

<file path=docProps/custom.xml><?xml version="1.0" encoding="utf-8"?>
<Properties xmlns="http://schemas.openxmlformats.org/officeDocument/2006/custom-properties" xmlns:vt="http://schemas.openxmlformats.org/officeDocument/2006/docPropsVTypes"/>
</file>