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2022版国家注册一级消防工程师《消防安全技术实务》测试题II卷含答案</w:t>
      </w:r>
    </w:p>
    <w:p/>
    <w:p/>
    <w:p>
      <w:pPr/>
      <w:r>
        <w:rPr>
          <w:rStyle w:val="myStyle"/>
        </w:rPr>
        <w:t xml:space="preserve">
</w:t>
      </w:r>
    </w:p>
    <w:p/>
    <w:p>
      <w:pPr/>
      <w:r>
        <w:rPr>
          <w:rStyle w:val="myStyle"/>
        </w:rPr>
        <w:t xml:space="preserve">
	2022版国家注册一级消防工程师《消防安全技术实务》测试题（H卷）（含答案）考试须知:
</w:t>
      </w:r>
    </w:p>
    <w:p/>
    <w:p>
      <w:pPr/>
      <w:r>
        <w:rPr>
          <w:rStyle w:val="myStyle"/>
        </w:rPr>
        <w:t xml:space="preserve">
	1、考试时间150分钟，满分为120分，本卷单选80题，多选20题
</w:t>
      </w:r>
    </w:p>
    <w:p/>
    <w:p>
      <w:pPr/>
      <w:r>
        <w:rPr>
          <w:rStyle w:val="myStyle"/>
        </w:rPr>
        <w:t xml:space="preserve">
	2、请首先按要求在试卷的指定位置填写您的姓名、准考证号和所在单位的名称
</w:t>
      </w:r>
    </w:p>
    <w:p/>
    <w:p>
      <w:pPr/>
      <w:r>
        <w:rPr>
          <w:rStyle w:val="myStyle"/>
        </w:rPr>
        <w:t xml:space="preserve">
	3、请子细阅读各种题目的回答要求，在规定的位置填写您的答案
</w:t>
      </w:r>
    </w:p>
    <w:p/>
    <w:p>
      <w:pPr/>
      <w:r>
        <w:rPr>
          <w:rStyle w:val="myStyle"/>
        </w:rPr>
        <w:t xml:space="preserve">
	4、不要在试卷上乱写乱画，不要在标封区填写无关的内容姓名:
</w:t>
      </w:r>
    </w:p>
    <w:p/>
    <w:p>
      <w:pPr/>
      <w:r>
        <w:rPr>
          <w:rStyle w:val="myStyle"/>
        </w:rPr>
        <w:t xml:space="preserve">
	一、单选题（共80题，每题1分选项中，惟独1个符合题意）
</w:t>
      </w:r>
    </w:p>
    <w:p/>
    <w:p>
      <w:pPr/>
      <w:r>
        <w:rPr>
          <w:rStyle w:val="myStyle"/>
        </w:rPr>
        <w:t xml:space="preserve">
	1、对于原油储罐，当罐内原油发生燃烧时，不会产生（）oA.闪燃B.热波C.蒸发燃烧D.阴燃
</w:t>
      </w:r>
    </w:p>
    <w:p/>
    <w:p>
      <w:pPr/>
      <w:r>
        <w:rPr>
          <w:rStyle w:val="myStyle"/>
        </w:rPr>
        <w:t xml:space="preserve">
	2、装修材料根据其在内部装修中使用的部位和功能主要分为（）大类A.四B.五C.六D.七
</w:t>
      </w:r>
    </w:p>
    <w:p/>
    <w:p>
      <w:pPr/>
      <w:r>
        <w:rPr>
          <w:rStyle w:val="myStyle"/>
        </w:rPr>
        <w:t xml:space="preserve">
	3、一类高层民用建造的楼板耐火极限不应小于（）ho
</w:t>
      </w:r>
    </w:p>
    <w:p/>
    <w:p>
      <w:pPr/>
      <w:r>
        <w:rPr>
          <w:rStyle w:val="myStyle"/>
        </w:rPr>
        <w:t xml:space="preserve">
	40、仅用绿色或者红色图形构成标志的标志灯具，其表面最小亮度不能小于（），最大亮度不大于（）oA.5cd/m2300cd/m2B.10cd/m2300cd/m2C.15cd/m2300cd/m2D.50cd/m
</w:t>
      </w:r>
    </w:p>
    <w:p/>
    <w:p>
      <w:pPr/>
      <w:r>
        <w:rPr>
          <w:rStyle w:val="myStyle"/>
        </w:rPr>
        <w:t xml:space="preserve">
	2.300cd/m
</w:t>
      </w:r>
    </w:p>
    <w:p/>
    <w:p>
      <w:pPr/>
      <w:r>
        <w:rPr>
          <w:rStyle w:val="myStyle"/>
        </w:rPr>
        <w:t xml:space="preserve">
	241、局部应用系统合用于室内最大净空高度不超过m的民用建造中，局部设置且保护区域总建造面积不超过（）nV的湿式系统
</w:t>
      </w:r>
    </w:p>
    <w:p/>
    <w:p>
      <w:pPr/>
      <w:r>
        <w:rPr>
          <w:rStyle w:val="myStyle"/>
        </w:rPr>
        <w:t xml:space="preserve">
	82000102000810009100042、某多层科研楼设有室内消防给水系统，消防水泵采用两台离心式消防水泵，一用一备，该组消防水泵管路的下列设计方案中，正确的是（）oA、2台消防水泵的2条DN150吸水管通过1条DN200钢管接入消防水池B、2台消防水泵的2条DW150吸水管均采用同心异径管件与水泵相连C、消防水泵吸水口处设置吸水井，喇叭口在消防水池最低有效水位下的淹没深度为650mmD、消防水泵吸水口处设置旋流防止器，其在消防水池最低有效水位下的淹没深度为150min
</w:t>
      </w:r>
    </w:p>
    <w:p/>
    <w:p>
      <w:pPr/>
      <w:r>
        <w:rPr>
          <w:rStyle w:val="myStyle"/>
        </w:rPr>
        <w:t xml:space="preserve">
	43、某房产开辟商拟在石油化工厂附近开辟建设一个居住区，石油化工厂设有总容积10000L的液化石油气储罐区，根据《石油化工企业设计防火规范》GB50160-2022的规范，该新建居住区与石油化工厂液化石油气储罐区的防火间距不应小于（）mo50100200D.
</w:t>
      </w:r>
    </w:p>
    <w:p/>
    <w:p>
      <w:pPr/>
      <w:r>
        <w:rPr>
          <w:rStyle w:val="myStyle"/>
        </w:rPr>
        <w:t xml:space="preserve">
	15044、普通情况下，设有自动喷水灭火系统地下汽车库防火分区最大允许建造面积为（）平方米
</w:t>
      </w:r>
    </w:p>
    <w:p/>
    <w:p>
      <w:pPr/>
      <w:r>
        <w:rPr>
          <w:rStyle w:val="myStyle"/>
        </w:rPr>
        <w:t xml:space="preserve">
	300040002000350045、下列建造或者楼层中，可以开办幼儿园的是（）oA.租用消防验收合格后未经改造的设有一个疏散楼梯的6层单元式住宅的第三层B.租用消防验收合格，能提供一个独立实用的封闭楼梯间的高层办公楼群房的第四层C.租用消防验收合格，建造面积为500nl2有2个防烟楼梯间的单独建造的半地下室D.建造面积为600m2安全疏散和消防设置满足要求的单元砖木结构的房屋
</w:t>
      </w:r>
    </w:p>
    <w:p/>
    <w:p>
      <w:pPr/>
      <w:r>
        <w:rPr>
          <w:rStyle w:val="myStyle"/>
        </w:rPr>
        <w:t xml:space="preserve">
	46、固体可燃物由于其份子结构的复杂性和物理性质的不同，其燃烧方式也各不相同，但不包含（）oA.蒸发燃烧分解燃烧C.闪燃D.阴燃
</w:t>
      </w:r>
    </w:p>
    <w:p/>
    <w:p>
      <w:pPr/>
      <w:r>
        <w:rPr>
          <w:rStyle w:val="myStyle"/>
        </w:rPr>
        <w:t xml:space="preserve">
	47、火灾探测器和手动报警按钮安装数量在100只以下者，抽验（）只
</w:t>
      </w:r>
    </w:p>
    <w:p/>
    <w:p>
      <w:pPr/>
      <w:r>
        <w:rPr>
          <w:rStyle w:val="myStyle"/>
        </w:rPr>
        <w:t xml:space="preserve">
	1020304048、气体灭火系统设计中，喷头宜贴近防护区顶面安装，距顶面的最大距离不宜大于（）moA、
</w:t>
      </w:r>
    </w:p>
    <w:p/>
    <w:p>
      <w:pPr/>
      <w:r>
        <w:rPr>
          <w:rStyle w:val="myStyle"/>
        </w:rPr>
        <w:t xml:space="preserve">
	0.20C、
</w:t>
      </w:r>
    </w:p>
    <w:p/>
    <w:p>
      <w:pPr/>
      <w:r>
        <w:rPr>
          <w:rStyle w:val="myStyle"/>
        </w:rPr>
        <w:t xml:space="preserve">
	0.75D、
</w:t>
      </w:r>
    </w:p>
    <w:p/>
    <w:p>
      <w:pPr/>
      <w:r>
        <w:rPr>
          <w:rStyle w:val="myStyle"/>
        </w:rPr>
        <w:t xml:space="preserve">
	0.
</w:t>
      </w:r>
    </w:p>
    <w:p/>
    <w:p>
      <w:pPr/>
      <w:r>
        <w:rPr>
          <w:rStyle w:val="myStyle"/>
        </w:rPr>
        <w:t xml:space="preserve">
	1049、气体灭火系统设计中，一个组合分配系统所保护的防护区不应超过（）个
</w:t>
      </w:r>
    </w:p>
    <w:p/>
    <w:p>
      <w:pPr/>
      <w:r>
        <w:rPr>
          <w:rStyle w:val="myStyle"/>
        </w:rPr>
        <w:t xml:space="preserve">
	4681050、消防卷盘的栓口直径宜为配备的胶带内径不小于消防卷盘喷嘴口径不小于（）A、25mm19mm9mmB、32mm19mm9mmC25mm19mm6mmD、25mm20mm6mm
</w:t>
      </w:r>
    </w:p>
    <w:p/>
    <w:p>
      <w:pPr/>
      <w:r>
        <w:rPr>
          <w:rStyle w:val="myStyle"/>
        </w:rPr>
        <w:t xml:space="preserve">
	51、某储存丙类液体的储罐区共有6座单座容积为1000m的地上固定顶罐，分二排布置每排三座，设置水喷雾灭火系统进行防护冷却在计算该储罐区的消防冷却用水量时，最终考虑同时冷却（）座储罐
</w:t>
      </w:r>
    </w:p>
    <w:p/>
    <w:p>
      <w:pPr/>
      <w:r>
        <w:rPr>
          <w:rStyle w:val="myStyle"/>
        </w:rPr>
        <w:t xml:space="preserve">
	243552、下列（）储罐燃烧可能发生沸溢、喷溅A.汽油B.煤油C.柴油D.原油
</w:t>
      </w:r>
    </w:p>
    <w:p/>
    <w:p>
      <w:pPr/>
      <w:r>
        <w:rPr>
          <w:rStyle w:val="myStyle"/>
        </w:rPr>
        <w:t xml:space="preserve">
	53、金属钠火灾属于（）火灾A类D类C类F类
</w:t>
      </w:r>
    </w:p>
    <w:p/>
    <w:p>
      <w:pPr/>
      <w:r>
        <w:rPr>
          <w:rStyle w:val="myStyle"/>
        </w:rPr>
        <w:t xml:space="preserve">
	54、铁路油罐车装卸作业的防火措施做法有误的是（）A.装卸油品操作人员都要穿戴防静电工服、工帽、工鞋和纯棉手套B.装卸作业前，油罐车需要调到指定车位，并采取固定措施机车必须离开C.装卸时严禁使用铁器敲击罐口灌装时，要按列车沿途所经地区最高气温下的允许灌装速度予以灌装，鹤管内的油品流速要控制在
</w:t>
      </w:r>
    </w:p>
    <w:p/>
    <w:p>
      <w:pPr/>
      <w:r>
        <w:rPr>
          <w:rStyle w:val="myStyle"/>
        </w:rPr>
        <w:t xml:space="preserve">
	5.Om/s以下D.装卸完毕后，需静止至少2min后，再进行计量等作业
</w:t>
      </w:r>
    </w:p>
    <w:p/>
    <w:p>
      <w:pPr/>
      <w:r>
        <w:rPr>
          <w:rStyle w:val="myStyle"/>
        </w:rPr>
        <w:t xml:space="preserve">
	55、根据现行国家标准《火灾自动报警系统设计规范》（GB50116）关于消防控制室设计的说法，正确的是（）oA、消防控制室内的消防控制室图形显示装置应能显示消防安全管理信息B、设有3个消防控制室时，各消防控制室可相互控制建造内的消防设备C、一类高层民用建造的消防控制室不应与弱电系统的中央控制室合用D、消防控制室内双列布置的设备面板前的操作距离不应小于
</w:t>
      </w:r>
    </w:p>
    <w:p/>
    <w:p>
      <w:pPr/>
      <w:r>
        <w:rPr>
          <w:rStyle w:val="myStyle"/>
        </w:rPr>
        <w:t xml:space="preserve">
	1.5m
</w:t>
      </w:r>
    </w:p>
    <w:p/>
    <w:p>
      <w:pPr/>
      <w:r>
        <w:rPr>
          <w:rStyle w:val="myStyle"/>
        </w:rPr>
        <w:t xml:space="preserve">
	56、天然气在空气中的爆炸极限是（）o
</w:t>
      </w:r>
    </w:p>
    <w:p/>
    <w:p>
      <w:pPr/>
      <w:r>
        <w:rPr>
          <w:rStyle w:val="myStyle"/>
        </w:rPr>
        <w:t xml:space="preserve">
	2.5%?82%5%15%4%?75%15%~28%
</w:t>
      </w:r>
    </w:p>
    <w:p/>
    <w:p>
      <w:pPr/>
      <w:r>
        <w:rPr>
          <w:rStyle w:val="myStyle"/>
        </w:rPr>
        <w:t xml:space="preserve">
	57、疏散走道的指示标志宜设在疏散走道及其转角处距地面（）m以下的墙面上，走道疏散指示灯的间距不应大于（）moA.
</w:t>
      </w:r>
    </w:p>
    <w:p/>
    <w:p>
      <w:pPr/>
      <w:r>
        <w:rPr>
          <w:rStyle w:val="myStyle"/>
        </w:rPr>
        <w:t xml:space="preserve">
	1.
</w:t>
      </w:r>
    </w:p>
    <w:p/>
    <w:p>
      <w:pPr/>
      <w:r>
        <w:rPr>
          <w:rStyle w:val="myStyle"/>
        </w:rPr>
        <w:t xml:space="preserve">
	5202201.
</w:t>
      </w:r>
    </w:p>
    <w:p/>
    <w:p>
      <w:pPr/>
      <w:r>
        <w:rPr>
          <w:rStyle w:val="myStyle"/>
        </w:rPr>
        <w:t xml:space="preserve">
	0.
</w:t>
      </w:r>
    </w:p>
    <w:p/>
    <w:p>
      <w:pPr/>
      <w:r>
        <w:rPr>
          <w:rStyle w:val="myStyle"/>
        </w:rPr>
        <w:t xml:space="preserve">
	201.
</w:t>
      </w:r>
    </w:p>
    <w:p/>
    <w:p>
      <w:pPr/>
      <w:r>
        <w:rPr>
          <w:rStyle w:val="myStyle"/>
        </w:rPr>
        <w:t xml:space="preserve">
	01058、某仓库包含百货、陶磁器具、玻璃制品、塑料玩具、自行车该仓库的火灾危（wei）险性类别应确定为（）oA.甲类B.乙类C.丙类D.丁类
</w:t>
      </w:r>
    </w:p>
    <w:p/>
    <w:p>
      <w:pPr/>
      <w:r>
        <w:rPr>
          <w:rStyle w:val="myStyle"/>
        </w:rPr>
        <w:t xml:space="preserve">
	59、下列建造中，不需要设置消防电梯的是（）oA.建造高度26m的医院B.总建造面积21000m2的高层商场C.建造高度32nl的二类办公楼D.12层住宅建造
</w:t>
      </w:r>
    </w:p>
    <w:p/>
    <w:p>
      <w:pPr/>
      <w:r>
        <w:rPr>
          <w:rStyle w:val="myStyle"/>
        </w:rPr>
        <w:t xml:space="preserve">
	60、根据房间高度选择感温火灾探测器的灵敏度，当房间高度在7nl时，应选择（）感温火灾探测器A、一级B、二级C、三级D、四级
</w:t>
      </w:r>
    </w:p>
    <w:p/>
    <w:p>
      <w:pPr/>
      <w:r>
        <w:rPr>
          <w:rStyle w:val="myStyle"/>
        </w:rPr>
        <w:t xml:space="preserve">
	61、每一联动总线回路连接设备的总数不宜超过（）点
</w:t>
      </w:r>
    </w:p>
    <w:p/>
    <w:p>
      <w:pPr/>
      <w:r>
        <w:rPr>
          <w:rStyle w:val="myStyle"/>
        </w:rPr>
        <w:t xml:space="preserve">
	10015020025062、II类汽车库停车数量为（）辆A、300C、51150D、W
</w:t>
      </w:r>
    </w:p>
    <w:p/>
    <w:p>
      <w:pPr/>
      <w:r>
        <w:rPr>
          <w:rStyle w:val="myStyle"/>
        </w:rPr>
        <w:t xml:space="preserve">
	5063、根据《建造材料及制品燃烧性能分级》GB8624-2102建造材料及制品性能等级标识GB8624B1（B-Sld0tl）中，tl表示（）等级A.烟气毒性B.燃烧滴落物/颗粒C.产烟特性D.燃烧持续时间
</w:t>
      </w:r>
    </w:p>
    <w:p/>
    <w:p>
      <w:pPr/>
      <w:r>
        <w:rPr>
          <w:rStyle w:val="myStyle"/>
        </w:rPr>
        <w:t xml:space="preserve">
	64、某2层商业建造，呈矩形布置，建造东西长为80m南北宽为50m该建造室外消火栓设计流量为30L/s周围无可利用的市政消火栓该建造周边至少应设置（）室外消火栓A、2个B、3个C、4个D、5个
</w:t>
      </w:r>
    </w:p>
    <w:p/>
    <w:p>
      <w:pPr/>
      <w:r>
        <w:rPr>
          <w:rStyle w:val="myStyle"/>
        </w:rPr>
        <w:t xml:space="preserve">
	65、飞机库泡沫枪的布置应满足飞机停放和维修区内任一点发生火灾时能同时得到两支泡沫枪保护，泡沫液连续供给时间不应小于（）A.lOmin20min30min45min
</w:t>
      </w:r>
    </w:p>
    <w:p/>
    <w:p>
      <w:pPr/>
      <w:r>
        <w:rPr>
          <w:rStyle w:val="myStyle"/>
        </w:rPr>
        <w:t xml:space="preserve">
	66、某场所内设置的自动喷水灭火系统，洒水喷头玻璃球工作液色标为黄色，则该洒水喷头公称动作温度为（）o57℃68℃93℃79℃
</w:t>
      </w:r>
    </w:p>
    <w:p/>
    <w:p>
      <w:pPr/>
      <w:r>
        <w:rPr>
          <w:rStyle w:val="myStyle"/>
        </w:rPr>
        <w:t xml:space="preserve">
	67、稳压泵在正常工作时每小时的启停次数应符合设计要求，且不应大于（）次/上A、8B、10C、12D、
</w:t>
      </w:r>
    </w:p>
    <w:p/>
    <w:p>
      <w:pPr/>
      <w:r>
        <w:rPr>
          <w:rStyle w:val="myStyle"/>
        </w:rPr>
        <w:t xml:space="preserve">
	1568、灭火器A类火灾配置场所为中危（wei）险级时，每具灭火器最小配置灭火级别为（）A、5AB、4AC、3AD、2A
</w:t>
      </w:r>
    </w:p>
    <w:p/>
    <w:p>
      <w:pPr/>
      <w:r>
        <w:rPr>
          <w:rStyle w:val="myStyle"/>
        </w:rPr>
        <w:t xml:space="preserve">
	69、本案例在测定泡沫混合液的混合比时应采用的便捷方法是（）A.电度法B.折射指数法C.流量计法D.成份分析法
</w:t>
      </w:r>
    </w:p>
    <w:p/>
    <w:p>
      <w:pPr/>
      <w:r>
        <w:rPr>
          <w:rStyle w:val="myStyle"/>
        </w:rPr>
        <w:t xml:space="preserve">
	70、某建造高度为128nl的民用建造内设置的火灾自动报警系统，需要配备总数为1600点的联动控制模块，故应至少选择（）台消防联动控制器或者联动型火灾报警控制器
</w:t>
      </w:r>
    </w:p>
    <w:p/>
    <w:p>
      <w:pPr/>
      <w:r>
        <w:rPr>
          <w:rStyle w:val="myStyle"/>
        </w:rPr>
        <w:t xml:space="preserve">
	132471、在火焰中被燃烧，一定时间内仍能正常运转的电缆是（）oA.普通阻燃电缆B.低烟无卤阻燃电缆C.无卤阻燃电缆D.耐火电缆
</w:t>
      </w:r>
    </w:p>
    <w:p/>
    <w:p>
      <w:pPr/>
      <w:r>
        <w:rPr>
          <w:rStyle w:val="myStyle"/>
        </w:rPr>
        <w:t xml:space="preserve">
	72、下列关于城市消防远程监控系统设计正确的是（）A.城市消防远程监控系统应能同时接收和处理不少于3个联网用户的火灾报警信息B.城市消防远程监控系统向城市消防通信指挥中心或者其他接处警中心转发经确认的火灾报警信息的时间不应大于5sC.城市消防远程监控系统的火灾报警信息、建造消防设施运行状态信息等记录应备份，其保存周期不应小于6个月D.城市消防远程监控系统录音文件的保存周期不应少于3个月
</w:t>
      </w:r>
    </w:p>
    <w:p/>
    <w:p>
      <w:pPr/>
      <w:r>
        <w:rPr>
          <w:rStyle w:val="myStyle"/>
        </w:rPr>
        <w:t xml:space="preserve">
	73、除托儿所、幼儿园、老年人建造、医疗建造、教学建造外，多层公共建造房间位于走道尽端，且由房间内任一点到疏散门的直线距离小于等于（）m、建造面积不大于200nl2其疏散门的净宽度不小于（）m时，可以设置1个疏散门A、
</w:t>
      </w:r>
    </w:p>
    <w:p/>
    <w:p>
      <w:pPr/>
      <w:r>
        <w:rPr>
          <w:rStyle w:val="myStyle"/>
        </w:rPr>
        <w:t xml:space="preserve">
	51.
</w:t>
      </w:r>
    </w:p>
    <w:p/>
    <w:p>
      <w:pPr/>
      <w:r>
        <w:rPr>
          <w:rStyle w:val="myStyle"/>
        </w:rPr>
        <w:t xml:space="preserve">
	2101.4C、
</w:t>
      </w:r>
    </w:p>
    <w:p/>
    <w:p>
      <w:pPr/>
      <w:r>
        <w:rPr>
          <w:rStyle w:val="myStyle"/>
        </w:rPr>
        <w:t xml:space="preserve">
	151.4D、
</w:t>
      </w:r>
    </w:p>
    <w:p/>
    <w:p>
      <w:pPr/>
      <w:r>
        <w:rPr>
          <w:rStyle w:val="myStyle"/>
        </w:rPr>
        <w:t xml:space="preserve">
	201.
</w:t>
      </w:r>
    </w:p>
    <w:p/>
    <w:p>
      <w:pPr/>
      <w:r>
        <w:rPr>
          <w:rStyle w:val="myStyle"/>
        </w:rPr>
        <w:t xml:space="preserve">
	274、根据现行国家标准《火灾自动报警系统设计规范》（GB50116）（）属于线性火灾探测器A、红紫外线复合火灾探测器B、红外光束火灾探测器C、图象型火灾探测器D、管路吸气式火灾探测器
</w:t>
      </w:r>
    </w:p>
    <w:p/>
    <w:p>
      <w:pPr/>
      <w:r>
        <w:rPr>
          <w:rStyle w:val="myStyle"/>
        </w:rPr>
        <w:t xml:space="preserve">
	75、室外低压给水管道的水压，当生活、生产和消防用水量达到最大时，从室外地面算起，不应小于（）oA、
</w:t>
      </w:r>
    </w:p>
    <w:p/>
    <w:p>
      <w:pPr/>
      <w:r>
        <w:rPr>
          <w:rStyle w:val="myStyle"/>
        </w:rPr>
        <w:t xml:space="preserve">
	0.ImpaB
</w:t>
      </w:r>
    </w:p>
    <w:p/>
    <w:p>
      <w:pPr/>
      <w:r>
        <w:rPr>
          <w:rStyle w:val="myStyle"/>
        </w:rPr>
        <w:t xml:space="preserve">
	0.12mpa
</w:t>
      </w:r>
    </w:p>
    <w:p/>
    <w:p>
      <w:pPr/>
      <w:r>
        <w:rPr>
          <w:rStyle w:val="myStyle"/>
        </w:rPr>
        <w:t xml:space="preserve">
	0.15mpa
</w:t>
      </w:r>
    </w:p>
    <w:p/>
    <w:p>
      <w:pPr/>
      <w:r>
        <w:rPr>
          <w:rStyle w:val="myStyle"/>
        </w:rPr>
        <w:t xml:space="preserve">
	0.08mpa
</w:t>
      </w:r>
    </w:p>
    <w:p/>
    <w:p>
      <w:pPr/>
      <w:r>
        <w:rPr>
          <w:rStyle w:val="myStyle"/>
        </w:rPr>
        <w:t xml:space="preserve">
	76、某耐火等级为二级的5层建造，高度为28m每层建造面积为1200itf首层设有净空高度为
</w:t>
      </w:r>
    </w:p>
    <w:p/>
    <w:p>
      <w:pPr/>
      <w:r>
        <w:rPr>
          <w:rStyle w:val="myStyle"/>
        </w:rPr>
        <w:t xml:space="preserve">
	6.2m的商店营业厅建造内全部采用不然或者难燃材进行装修，并设置了湿式自动喷水灭火系统和火灾自动报警系统保护，该商店营业厅内至少应设置（）个水流指示器A、20B、3C、4D、
</w:t>
      </w:r>
    </w:p>
    <w:p/>
    <w:p>
      <w:pPr/>
      <w:r>
        <w:rPr>
          <w:rStyle w:val="myStyle"/>
        </w:rPr>
        <w:t xml:space="preserve">
	1977、根据《汽车库、修车库、停车场设计防火规范》GB50967关于室外消火栓用水量的说法，正确的是（）oII类汽车库、修车库、停车场室外消火栓用水量不应小于15L/sI类汽车库、修车库、停车场室外消火栓用水量不应小于20L/sc.m类汽车库、修车库、停车场室外消火栓用水量不应小于10L/sD.IV类汽车库、修车库、停车场室外消火栓用水量不应小于5L/s
</w:t>
      </w:r>
    </w:p>
    <w:p/>
    <w:p>
      <w:pPr/>
      <w:r>
        <w:rPr>
          <w:rStyle w:val="myStyle"/>
        </w:rPr>
        <w:t xml:space="preserve">
	78、某白酒灌装车间设置推车式灭火器，应优先选择的是（）A.抗溶性泡沫灭火器B.清水灭火器C.水雾灭火器D.碳酸氢钠干粉灭火器
</w:t>
      </w:r>
    </w:p>
    <w:p/>
    <w:p>
      <w:pPr/>
      <w:r>
        <w:rPr>
          <w:rStyle w:val="myStyle"/>
        </w:rPr>
        <w:t xml:space="preserve">
	79、气体灭火系统公称直径大于或者等于（）的主干管道，垂直方向和水平方向至少应各安装1个防晃支架，当穿过建造物楼层时，每层应设1个防晃支架当水平管道改变方向时，应增设防晃支架30mm40mm50mm60mm
</w:t>
      </w:r>
    </w:p>
    <w:p/>
    <w:p>
      <w:pPr/>
      <w:r>
        <w:rPr>
          <w:rStyle w:val="myStyle"/>
        </w:rPr>
        <w:t xml:space="preserve">
	80、根据现行国家标准《火灾自动报警系统设计规范》GB50116关于电气火灾监控探测器设置的说法，正确的是（）oA、剩余电流式电气火灾探测器应设置在低压配电系统的未端配电柜内B、在无消防控制室且电气火灾监控探测器不超过10只时，非独立式电气火灾监控探测器可接入火灾报警控制器的探测器回路C、设有消防控制室时，电气火灾监控器的报警信息应在集中火灾报警控制器上显示D、电气火灾监控探测器发出报警信号后，应在3s内联动电气火灾监控器切断保护对象多选题（共20题，每题2分选项中，至少2个符合题意）
</w:t>
      </w:r>
    </w:p>
    <w:p/>
    <w:p>
      <w:pPr/>
      <w:r>
        <w:rPr>
          <w:rStyle w:val="myStyle"/>
        </w:rPr>
        <w:t xml:space="preserve">
	1、关于甲、乙丙类液体、气体储罐区的防火要求，错误的有（）oA.罐区应布置在城市的边缘或者相对独立的安全地带B.甲乙丙类液体储罐宜布置在地势相对较低的地带C.液化石油气储罐区宜布置在地势平整等不易积累液化石油气的地带D.液化石油气储罐区四周应设置高度不高于
</w:t>
      </w:r>
    </w:p>
    <w:p/>
    <w:p>
      <w:pPr/>
      <w:r>
        <w:rPr>
          <w:rStyle w:val="myStyle"/>
        </w:rPr>
        <w:t xml:space="preserve">
	0.8nl的不燃烧性实体防护墙E.钢质储罐必须做防雷接地，接地点不应少于1处
</w:t>
      </w:r>
    </w:p>
    <w:p/>
    <w:p>
      <w:pPr/>
      <w:r>
        <w:rPr>
          <w:rStyle w:val="myStyle"/>
        </w:rPr>
        <w:t xml:space="preserve">
	2、下列储存物品中，火灾危（wei）险性类别属于甲类的有（）A.樟脑油B.石脑油C.汽油D.润滑油E.煤油
</w:t>
      </w:r>
    </w:p>
    <w:p/>
    <w:p>
      <w:pPr/>
      <w:r>
        <w:rPr>
          <w:rStyle w:val="myStyle"/>
        </w:rPr>
        <w:t xml:space="preserve">
	3、设置在民用建造内的锅炉房设置储油间时应满足下列（）要求A、其总储存量不应大于
</w:t>
      </w:r>
    </w:p>
    <w:p/>
    <w:p>
      <w:pPr/>
      <w:r>
        <w:rPr>
          <w:rStyle w:val="myStyle"/>
        </w:rPr>
        <w:t xml:space="preserve">
	5.00ni3B、总储存量不应超过锅炉使用12h的量C、储油间应采用防火隔墙与锅炉间隔开D、当必须在防火墙上开门时，应设置甲级防火门E、应设置防爆泄压设施
</w:t>
      </w:r>
    </w:p>
    <w:p/>
    <w:p>
      <w:pPr/>
      <w:r>
        <w:rPr>
          <w:rStyle w:val="myStyle"/>
        </w:rPr>
        <w:t xml:space="preserve">
	1.
</w:t>
      </w:r>
    </w:p>
    <w:p/>
    <w:p>
      <w:pPr/>
      <w:r>
        <w:rPr>
          <w:rStyle w:val="myStyle"/>
        </w:rPr>
        <w:t xml:space="preserve">
	52.
</w:t>
      </w:r>
    </w:p>
    <w:p/>
    <w:p>
      <w:pPr/>
      <w:r>
        <w:rPr>
          <w:rStyle w:val="myStyle"/>
        </w:rPr>
        <w:t xml:space="preserve">
	534、高层建造的裙房和建造高度不大于32nl的二类高层建造，采用（）A.防烟楼梯间B.封闭楼梯间C.敞开楼梯间D.室外楼梯
</w:t>
      </w:r>
    </w:p>
    <w:p/>
    <w:p>
      <w:pPr/>
      <w:r>
        <w:rPr>
          <w:rStyle w:val="myStyle"/>
        </w:rPr>
        <w:t xml:space="preserve">
	5、某冷库冷藏室室内净高为
</w:t>
      </w:r>
    </w:p>
    <w:p/>
    <w:p>
      <w:pPr/>
      <w:r>
        <w:rPr>
          <w:rStyle w:val="myStyle"/>
        </w:rPr>
        <w:t xml:space="preserve">
	4.5m设计温度为5℃冷藏间内设有自动喷水灭火系统，该冷藏间自动喷水灭火系统的下列设计方案中，正确的是（）oA、采用干式系统，选用公称动作温度为68℃的喷头B、采用湿式系统，选用用公称动作温度为57℃的喷头C、采用预作用系统，选用公称动作温度为79℃的喷头D、采用雨淋系统，选用水幕喷头
</w:t>
      </w:r>
    </w:p>
    <w:p/>
    <w:p>
      <w:pPr/>
      <w:r>
        <w:rPr>
          <w:rStyle w:val="myStyle"/>
        </w:rPr>
        <w:t xml:space="preserve">
	6、钢制油罐、LPG储罐、LNG储罐和CNG储气瓶组必须进行防雷接地，接地点不应少于（）处A、1B、2C、3D、
</w:t>
      </w:r>
    </w:p>
    <w:p/>
    <w:p>
      <w:pPr/>
      <w:r>
        <w:rPr>
          <w:rStyle w:val="myStyle"/>
        </w:rPr>
        <w:t xml:space="preserve">
	47、一组消防水泵、吸水管不应少于当其中一条损坏或者抢修时，其余吸水管应能通过OA2条，70%水量B3条，70%水量C2条，50%水量D2条，全部水量
</w:t>
      </w:r>
    </w:p>
    <w:p/>
    <w:p>
      <w:pPr/>
      <w:r>
        <w:rPr>
          <w:rStyle w:val="myStyle"/>
        </w:rPr>
        <w:t xml:space="preserve">
	4、下列（）人防工程或者部位应设置火灾自动报警系统A.建造面积为1500m2的羽毛球馆B.建造面积为2000m2的丙类生产车间C.柴油发机电房D.建造面积为1000m2的网吧700个坐位的电影院
</w:t>
      </w:r>
    </w:p>
    <w:p/>
    <w:p>
      <w:pPr/>
      <w:r>
        <w:rPr>
          <w:rStyle w:val="myStyle"/>
        </w:rPr>
        <w:t xml:space="preserve">
	5、湿式系统配水主立管上装设的自动排气阀的作用有（）oA.自动控制系统水压B.在系统充水或者排水时发挥“呼吸”作用C.使系统充满水D.防止喷头喷气E.水流报警
</w:t>
      </w:r>
    </w:p>
    <w:p/>
    <w:p>
      <w:pPr/>
      <w:r>
        <w:rPr>
          <w:rStyle w:val="myStyle"/>
        </w:rPr>
        <w:t xml:space="preserve">
	6、易燃固体的火灾危（wei）险性有（）oA.受热膨胀性B.遇酸、氧化剂易燃易爆C.本身或者燃烧产物有毒D.带电性E.燃点低、易点燃
</w:t>
      </w:r>
    </w:p>
    <w:p/>
    <w:p>
      <w:pPr/>
      <w:r>
        <w:rPr>
          <w:rStyle w:val="myStyle"/>
        </w:rPr>
        <w:t xml:space="preserve">
	7、下列有关民用建造耐火等级的说法，错误的有（）oA.地下或者半地下建造（室）和二类高层建造的耐火等级不应低于一级B.一级耐火等级建造的上人平屋顶，其屋面板的耐火极限不应低于
</w:t>
      </w:r>
    </w:p>
    <w:p/>
    <w:p>
      <w:pPr/>
      <w:r>
        <w:rPr>
          <w:rStyle w:val="myStyle"/>
        </w:rPr>
        <w:t xml:space="preserve">
	1.00hC.
</w:t>
      </w:r>
    </w:p>
    <w:p/>
    <w:p>
      <w:pPr/>
      <w:r>
        <w:rPr>
          <w:rStyle w:val="myStyle"/>
        </w:rPr>
        <w:t xml:space="preserve">
	一、二级耐火等级建造的屋面板应采用可燃材料，但屋面防水层可采用不燃材料D.当房间的建造面积不大于100m2时，房间的隔墙可采用耐火极限不低于
</w:t>
      </w:r>
    </w:p>
    <w:p/>
    <w:p>
      <w:pPr/>
      <w:r>
        <w:rPr>
          <w:rStyle w:val="myStyle"/>
        </w:rPr>
        <w:t xml:space="preserve">
	3.Oh的不燃性墙体E.二级耐火等级建造内采用不燃材料的吊顶，其耐火极限不应低于
</w:t>
      </w:r>
    </w:p>
    <w:p/>
    <w:p>
      <w:pPr/>
      <w:r>
        <w:rPr>
          <w:rStyle w:val="myStyle"/>
        </w:rPr>
        <w:t xml:space="preserve">
	0.75h
</w:t>
      </w:r>
    </w:p>
    <w:p/>
    <w:p>
      <w:pPr/>
      <w:r>
        <w:rPr>
          <w:rStyle w:val="myStyle"/>
        </w:rPr>
        <w:t xml:space="preserve">
	8、本案例喷泡沫试验时应进行的检测项目有（）oA.泡沫枪的进口压力和射程B.泡沫混合液的混合比C.泡沫混合液的发泡倍数D.泡沫混合液输送到最不利储罐的时间E.系统从喷水至喷泡沫的转换时间
</w:t>
      </w:r>
    </w:p>
    <w:p/>
    <w:p>
      <w:pPr/>
      <w:r>
        <w:rPr>
          <w:rStyle w:val="myStyle"/>
        </w:rPr>
        <w:t xml:space="preserve">
	9、下列关于细水雾灭火系统的喷头选择，正确的是（）oA.对于喷头的喷孔易被外部异物阻塞的场所，应选用具有相应防护措施且不影响细水雾喷放效果的喷头B.对于腐蚀性环境应选用采用防腐材料或者具有防腐镀层的喷头C.对于电子数据处理机房、通信机房的地板夹层，宜选择合用于低矮空间的喷头D.对于电气火灾危（wei）险场所的细水雾灭火系统不宜采用离心式细水雾喷头E.对于闭式系统，应选择响应时间指数不大于50（m?s）
</w:t>
      </w:r>
    </w:p>
    <w:p/>
    <w:p>
      <w:pPr/>
      <w:r>
        <w:rPr>
          <w:rStyle w:val="myStyle"/>
        </w:rPr>
        <w:t xml:space="preserve">
	0.5的喷头，其公称动作温度宜高于环境最高温度30℃且同一防护区内应采用相同热敏性能的喷头
</w:t>
      </w:r>
    </w:p>
    <w:p/>
    <w:p>
      <w:pPr/>
      <w:r>
        <w:rPr>
          <w:rStyle w:val="myStyle"/>
        </w:rPr>
        <w:t xml:space="preserve">
	10、下列人员安全出口可设置1个的有（）A.I类汽车库B.II类修车库c.in类修车库IV类汽车库W类修车库
</w:t>
      </w:r>
    </w:p>
    <w:p/>
    <w:p>
      <w:pPr/>
      <w:r>
        <w:rPr>
          <w:rStyle w:val="myStyle"/>
        </w:rPr>
        <w:t xml:space="preserve">
	11、某地上18层、地下3层的建造，每层建造面积为1500n）2首层为大堂，二层至五层为商店，地上六层以上各层为办公区，地下一层层高
</w:t>
      </w:r>
    </w:p>
    <w:p/>
    <w:p>
      <w:pPr/>
      <w:r>
        <w:rPr>
          <w:rStyle w:val="myStyle"/>
        </w:rPr>
        <w:t xml:space="preserve">
	4.5m设置设备用房和夜总会下列关于该夜总会的消防设计中，正确的是（）oA.豪华包间的建造面积为200nl设2个疏散门B.建造面积为60m2的房间设置1个疏散门C.夜总会所在空间划分3个防烟分区，设置一套机械排烟风机D.每一个房间采用耐火极限为LOOh的防火分隔墙与其他房间分隔E.夜总会所在空间采用耐火极限为
</w:t>
      </w:r>
    </w:p>
    <w:p/>
    <w:p>
      <w:pPr/>
      <w:r>
        <w:rPr>
          <w:rStyle w:val="myStyle"/>
        </w:rPr>
        <w:t xml:space="preserve">
	2.OOh的防火墙与设备区分隔
</w:t>
      </w:r>
    </w:p>
    <w:p/>
    <w:p>
      <w:pPr/>
      <w:r>
        <w:rPr>
          <w:rStyle w:val="myStyle"/>
        </w:rPr>
        <w:t xml:space="preserve">
	12、下列汽车加油加气站中，不应在城市中心建设的有（）oA、一级加油站B、LVG加油站C、CNG常规加油站D、一级加气站E、一级加油加气站
</w:t>
      </w:r>
    </w:p>
    <w:p/>
    <w:p>
      <w:pPr/>
      <w:r>
        <w:rPr>
          <w:rStyle w:val="myStyle"/>
        </w:rPr>
        <w:t xml:space="preserve">
	13、地下汽车库不应设置（）oA、修理车位B、喷漆间C、充电间D、乙快间E、消防泵房
</w:t>
      </w:r>
    </w:p>
    <w:p/>
    <w:p>
      <w:pPr/>
      <w:r>
        <w:rPr>
          <w:rStyle w:val="myStyle"/>
        </w:rPr>
        <w:t xml:space="preserve">
	14、下列建造中，属于一类高层民用建造的有（）A、建造高度为26nl的病房楼B、建造高度为32nl的员工宿含楼C、建造高度为54m的办公楼D、建造高度为26m、藏书量为120万册的图书馆建造E、建造高度为33nl的住宅楼
</w:t>
      </w:r>
    </w:p>
    <w:p/>
    <w:p>
      <w:pPr/>
      <w:r>
        <w:rPr>
          <w:rStyle w:val="myStyle"/>
        </w:rPr>
        <w:t xml:space="preserve">
	15、以下人防工程的防火分隔要求说法错误的是（）oA、消防控制室、消防水泵房、排烟机房、灭火剂储瓶室、变配电室、通信机房、通风和空调机房、可燃物存放量平均值超过30kg/m2火灾荷载密度的房间等，应采用耐火极限不低于
</w:t>
      </w:r>
    </w:p>
    <w:p/>
    <w:p>
      <w:pPr/>
      <w:r>
        <w:rPr>
          <w:rStyle w:val="myStyle"/>
        </w:rPr>
        <w:t xml:space="preserve">
	2.00h的隔墙和L50h的楼板与其他场所隔开，墙上如设门应设置常闭的乙级防火门B、柴油发机电房的储油间，墙上应设置常闭的甲级防火门，并应设置高100mm的不燃烧、不渗漏的门坎，地面不得设置地漏C、同一防火分区内厨房、食品加工等用火用电用气场所，墙上应设置不低于乙级的防火门，人员频繁出入的防火门应设置火灾时能自动关闭的常开式防火门D、电影院、礼堂的观众厅与舞台之间的墙，耐火极限不应低于
</w:t>
      </w:r>
    </w:p>
    <w:p/>
    <w:p>
      <w:pPr/>
      <w:r>
        <w:rPr>
          <w:rStyle w:val="myStyle"/>
        </w:rPr>
        <w:t xml:space="preserve">
	2.50h电影院放映室（卷片室）应采用耐火极限不低于
</w:t>
      </w:r>
    </w:p>
    <w:p/>
    <w:p>
      <w:pPr/>
      <w:r>
        <w:rPr>
          <w:rStyle w:val="myStyle"/>
        </w:rPr>
        <w:t xml:space="preserve">
	1.OOh的隔墙与其他部位隔开，观察窗和放映孔应设置阻火闸门1E、人防工程中允许使用的可燃气体和丙类液体管道，除可穿过柴油发机电房、燃油锅炉房的储油间与机房间的防火墙外，严禁穿过防火分区之间的防火墙；当其他管道需要穿过防火墙时，应采用防火封堵材料将管道周围的空隙密切填塞
</w:t>
      </w:r>
    </w:p>
    <w:p/>
    <w:p>
      <w:pPr/>
      <w:r>
        <w:rPr>
          <w:rStyle w:val="myStyle"/>
        </w:rPr>
        <w:t xml:space="preserve">
	16、下面关于环形车道的阐述，错误的有（）oA、消防车道的净宽和净空高度均不应小于
</w:t>
      </w:r>
    </w:p>
    <w:p/>
    <w:p>
      <w:pPr/>
      <w:r>
        <w:rPr>
          <w:rStyle w:val="myStyle"/>
        </w:rPr>
        <w:t xml:space="preserve">
	4.0米B、供消防车停留的空地，其坡度不宜大于8%C、消防车道与厂房（仓库）、民用建造之间不应设置妨碍消防车作业的障碍D、环形消防车道至少应有两处与其他车道连通尽头式消防车道应设回车道或者面积不小于12X12米的回车场，供大型消防车使用的回车场面积不宜小于15X15米消防车道上的管道和暗沟应能承受大型消防车的压力E、消防车道穿过建造物的门洞时，其净高和净宽不应小于
</w:t>
      </w:r>
    </w:p>
    <w:p/>
    <w:p>
      <w:pPr/>
      <w:r>
        <w:rPr>
          <w:rStyle w:val="myStyle"/>
        </w:rPr>
        <w:t xml:space="preserve">
	3.5米；门垛之间的净宽不应小于4米
</w:t>
      </w:r>
    </w:p>
    <w:p/>
    <w:p>
      <w:pPr/>
      <w:r>
        <w:rPr>
          <w:rStyle w:val="myStyle"/>
        </w:rPr>
        <w:t xml:space="preserve">
	17、为预防古建造发生火灾，必须加强对古建造的消防安全管理下列关于古建造消防安全管理措施中，正确的有（）oA.禁止使用大于40W的白炽灯B.禁止在古建造保护范围内堆存和使用易燃易爆物品C.严禁在古建造内私接乱拉电气路线D.禁止在古建造的主要殿屋内进行炊煮E.不应在古建造内烧香
</w:t>
      </w:r>
    </w:p>
    <w:p/>
    <w:p>
      <w:pPr/>
      <w:r>
        <w:rPr>
          <w:rStyle w:val="myStyle"/>
        </w:rPr>
        <w:t xml:space="preserve">
	18、下列地下汽车库内可不设置消防给水系统（）A、耐火等级为三级，且停车数为5辆的汽车库B、IV类修车库C、停车数为5辆的停车场D、耐火等级为二级，且停车数为4辆的汽车库e、in类修车库
</w:t>
      </w:r>
    </w:p>
    <w:p/>
    <w:p>
      <w:pPr/>
      <w:r>
        <w:rPr>
          <w:rStyle w:val="myStyle"/>
        </w:rPr>
        <w:t xml:space="preserve">
	19、某多层科研楼设有室内消防给水系统，其高位消防水箱进水管管径为DN100该高位消防水箱溢流管的下列设置方案中，正确的有（）A、溢流水管经排水沟与建造排水管网连接B、溢流水管上安装用于检修的闸阀C、溢流管采用DN150的钢管D、溢流管的喇叭口直径为250nlmE、溢流水位低于进水管口的最低点100mm
</w:t>
      </w:r>
    </w:p>
    <w:p/>
    <w:p>
      <w:pPr/>
      <w:r>
        <w:rPr>
          <w:rStyle w:val="myStyle"/>
        </w:rPr>
        <w:t xml:space="preserve">
	20、为车库服务的下列（）可与汽车库、修车库贴邻建造，但应采用防火墙隔开，并应设置直通室外的安全出口A、贮存量为800Kg的甲类物品库房B、贮存量为5个标准钢瓶的乙快气瓶库C、一个车位的喷漆间D、面积不超过50m2充电间E、甲类生产厂房试题答案
</w:t>
      </w:r>
    </w:p>
    <w:p/>
    <w:p>
      <w:pPr/>
      <w:r>
        <w:rPr>
          <w:rStyle w:val="myStyle"/>
        </w:rPr>
        <w:t xml:space="preserve">
	一、单选题共80题，每题1分选项中，惟独1个符合题意
</w:t>
      </w:r>
    </w:p>
    <w:p/>
    <w:p>
      <w:pPr/>
      <w:r>
        <w:rPr>
          <w:rStyle w:val="myStyle"/>
        </w:rPr>
        <w:t xml:space="preserve">
	1、【答案】D【解析】熏烟燃烧阴燃可燃固体在空气不流通、加热温度较低，分解出的可燃会发分较少或者逸散较快、含水分较多等条件下，往往发生只冒烟而无火焰的燃烧现象液体燃烧不会
</w:t>
      </w:r>
    </w:p>
    <w:p/>
    <w:p>
      <w:pPr/>
      <w:r>
        <w:rPr>
          <w:rStyle w:val="myStyle"/>
        </w:rPr>
        <w:t xml:space="preserve">
	2、D
</w:t>
      </w:r>
    </w:p>
    <w:p/>
    <w:p>
      <w:pPr/>
      <w:r>
        <w:rPr>
          <w:rStyle w:val="myStyle"/>
        </w:rPr>
        <w:t xml:space="preserve">
	3、B
</w:t>
      </w:r>
    </w:p>
    <w:p/>
    <w:p>
      <w:pPr/>
      <w:r>
        <w:rPr>
          <w:rStyle w:val="myStyle"/>
        </w:rPr>
        <w:t xml:space="preserve">
	4、B
</w:t>
      </w:r>
    </w:p>
    <w:p/>
    <w:p>
      <w:pPr/>
      <w:r>
        <w:rPr>
          <w:rStyle w:val="myStyle"/>
        </w:rPr>
        <w:t xml:space="preserve">
	5、答案C
</w:t>
      </w:r>
    </w:p>
    <w:p/>
    <w:p>
      <w:pPr/>
      <w:r>
        <w:rPr>
          <w:rStyle w:val="myStyle"/>
        </w:rPr>
        <w:t xml:space="preserve">
	6、B
</w:t>
      </w:r>
    </w:p>
    <w:p/>
    <w:p>
      <w:pPr/>
      <w:r>
        <w:rPr>
          <w:rStyle w:val="myStyle"/>
        </w:rPr>
        <w:t xml:space="preserve">
	7、D
</w:t>
      </w:r>
    </w:p>
    <w:p/>
    <w:p>
      <w:pPr/>
      <w:r>
        <w:rPr>
          <w:rStyle w:val="myStyle"/>
        </w:rPr>
        <w:t xml:space="preserve">
	8、B
</w:t>
      </w:r>
    </w:p>
    <w:p/>
    <w:p>
      <w:pPr/>
      <w:r>
        <w:rPr>
          <w:rStyle w:val="myStyle"/>
        </w:rPr>
        <w:t xml:space="preserve">
	9、D
</w:t>
      </w:r>
    </w:p>
    <w:p/>
    <w:p>
      <w:pPr/>
      <w:r>
        <w:rPr>
          <w:rStyle w:val="myStyle"/>
        </w:rPr>
        <w:t xml:space="preserve">
	10、C
</w:t>
      </w:r>
    </w:p>
    <w:p/>
    <w:p>
      <w:pPr/>
      <w:r>
        <w:rPr>
          <w:rStyle w:val="myStyle"/>
        </w:rPr>
        <w:t xml:space="preserve">
	11、C
</w:t>
      </w:r>
    </w:p>
    <w:p/>
    <w:p>
      <w:pPr/>
      <w:r>
        <w:rPr>
          <w:rStyle w:val="myStyle"/>
        </w:rPr>
        <w:t xml:space="preserve">
	12、【答案】C
</w:t>
      </w:r>
    </w:p>
    <w:p/>
    <w:p>
      <w:pPr/>
      <w:r>
        <w:rPr>
          <w:rStyle w:val="myStyle"/>
        </w:rPr>
        <w:t xml:space="preserve">
	13、A
</w:t>
      </w:r>
    </w:p>
    <w:p/>
    <w:p>
      <w:pPr/>
      <w:r>
        <w:rPr>
          <w:rStyle w:val="myStyle"/>
        </w:rPr>
        <w:t xml:space="preserve">
	14、【答案】D
</w:t>
      </w:r>
    </w:p>
    <w:p/>
    <w:p>
      <w:pPr/>
      <w:r>
        <w:rPr>
          <w:rStyle w:val="myStyle"/>
        </w:rPr>
        <w:t xml:space="preserve">
	15、【答案】C
</w:t>
      </w:r>
    </w:p>
    <w:p/>
    <w:p>
      <w:pPr/>
      <w:r>
        <w:rPr>
          <w:rStyle w:val="myStyle"/>
        </w:rPr>
        <w:t xml:space="preserve">
	16、答案C
</w:t>
      </w:r>
    </w:p>
    <w:p/>
    <w:p>
      <w:pPr/>
      <w:r>
        <w:rPr>
          <w:rStyle w:val="myStyle"/>
        </w:rPr>
        <w:t xml:space="preserve">
	17、答案B
</w:t>
      </w:r>
    </w:p>
    <w:p/>
    <w:p>
      <w:pPr/>
      <w:r>
        <w:rPr>
          <w:rStyle w:val="myStyle"/>
        </w:rPr>
        <w:t xml:space="preserve">
	18、C
</w:t>
      </w:r>
    </w:p>
    <w:p/>
    <w:p>
      <w:pPr/>
      <w:r>
        <w:rPr>
          <w:rStyle w:val="myStyle"/>
        </w:rPr>
        <w:t xml:space="preserve">
	19、D
</w:t>
      </w:r>
    </w:p>
    <w:p/>
    <w:p>
      <w:pPr/>
      <w:r>
        <w:rPr>
          <w:rStyle w:val="myStyle"/>
        </w:rPr>
        <w:t xml:space="preserve">
	20、B
</w:t>
      </w:r>
    </w:p>
    <w:p/>
    <w:p>
      <w:pPr/>
      <w:r>
        <w:rPr>
          <w:rStyle w:val="myStyle"/>
        </w:rPr>
        <w:t xml:space="preserve">
	21、A
</w:t>
      </w:r>
    </w:p>
    <w:p/>
    <w:p>
      <w:pPr/>
      <w:r>
        <w:rPr>
          <w:rStyle w:val="myStyle"/>
        </w:rPr>
        <w:t xml:space="preserve">
	23、B
</w:t>
      </w:r>
    </w:p>
    <w:p/>
    <w:p>
      <w:pPr/>
      <w:r>
        <w:rPr>
          <w:rStyle w:val="myStyle"/>
        </w:rPr>
        <w:t xml:space="preserve">
	24、答案B
</w:t>
      </w:r>
    </w:p>
    <w:p/>
    <w:p>
      <w:pPr/>
      <w:r>
        <w:rPr>
          <w:rStyle w:val="myStyle"/>
        </w:rPr>
        <w:t xml:space="preserve">
	25、A
</w:t>
      </w:r>
    </w:p>
    <w:p/>
    <w:p>
      <w:pPr/>
      <w:r>
        <w:rPr>
          <w:rStyle w:val="myStyle"/>
        </w:rPr>
        <w:t xml:space="preserve">
	26、C
</w:t>
      </w:r>
    </w:p>
    <w:p/>
    <w:p>
      <w:pPr/>
      <w:r>
        <w:rPr>
          <w:rStyle w:val="myStyle"/>
        </w:rPr>
        <w:t xml:space="preserve">
	27、答案C
</w:t>
      </w:r>
    </w:p>
    <w:p/>
    <w:p>
      <w:pPr/>
      <w:r>
        <w:rPr>
          <w:rStyle w:val="myStyle"/>
        </w:rPr>
        <w:t xml:space="preserve">
	28、B
</w:t>
      </w:r>
    </w:p>
    <w:p/>
    <w:p>
      <w:pPr/>
      <w:r>
        <w:rPr>
          <w:rStyle w:val="myStyle"/>
        </w:rPr>
        <w:t xml:space="preserve">
	29、答案:A
</w:t>
      </w:r>
    </w:p>
    <w:p/>
    <w:p>
      <w:pPr/>
      <w:r>
        <w:rPr>
          <w:rStyle w:val="myStyle"/>
        </w:rPr>
        <w:t xml:space="preserve">
	30、B
</w:t>
      </w:r>
    </w:p>
    <w:p/>
    <w:p>
      <w:pPr/>
      <w:r>
        <w:rPr>
          <w:rStyle w:val="myStyle"/>
        </w:rPr>
        <w:t xml:space="preserve">
	31、【答案】B
</w:t>
      </w:r>
    </w:p>
    <w:p/>
    <w:p>
      <w:pPr/>
      <w:r>
        <w:rPr>
          <w:rStyle w:val="myStyle"/>
        </w:rPr>
        <w:t xml:space="preserve">
	32、答案D
</w:t>
      </w:r>
    </w:p>
    <w:p/>
    <w:p>
      <w:pPr/>
      <w:r>
        <w:rPr>
          <w:rStyle w:val="myStyle"/>
        </w:rPr>
        <w:t xml:space="preserve">
	33、答案C必、【答案】C
</w:t>
      </w:r>
    </w:p>
    <w:p/>
    <w:p>
      <w:pPr/>
      <w:r>
        <w:rPr>
          <w:rStyle w:val="myStyle"/>
        </w:rPr>
        <w:t xml:space="preserve">
	35、答案C
</w:t>
      </w:r>
    </w:p>
    <w:p/>
    <w:p>
      <w:pPr/>
      <w:r>
        <w:rPr>
          <w:rStyle w:val="myStyle"/>
        </w:rPr>
        <w:t xml:space="preserve">
	36、答案C
</w:t>
      </w:r>
    </w:p>
    <w:p/>
    <w:p>
      <w:pPr/>
      <w:r>
        <w:rPr>
          <w:rStyle w:val="myStyle"/>
        </w:rPr>
        <w:t xml:space="preserve">
	37、【答案】D
</w:t>
      </w:r>
    </w:p>
    <w:p/>
    <w:p>
      <w:pPr/>
      <w:r>
        <w:rPr>
          <w:rStyle w:val="myStyle"/>
        </w:rPr>
        <w:t xml:space="preserve">
	38、答案C
</w:t>
      </w:r>
    </w:p>
    <w:p/>
    <w:p>
      <w:pPr/>
      <w:r>
        <w:rPr>
          <w:rStyle w:val="myStyle"/>
        </w:rPr>
        <w:t xml:space="preserve">
	39、A
</w:t>
      </w:r>
    </w:p>
    <w:p/>
    <w:p>
      <w:pPr/>
      <w:r>
        <w:rPr>
          <w:rStyle w:val="myStyle"/>
        </w:rPr>
        <w:t xml:space="preserve">
	40、D
</w:t>
      </w:r>
    </w:p>
    <w:p/>
    <w:p>
      <w:pPr/>
      <w:r>
        <w:rPr>
          <w:rStyle w:val="myStyle"/>
        </w:rPr>
        <w:t xml:space="preserve">
	41、C
</w:t>
      </w:r>
    </w:p>
    <w:p/>
    <w:p>
      <w:pPr/>
      <w:r>
        <w:rPr>
          <w:rStyle w:val="myStyle"/>
        </w:rPr>
        <w:t xml:space="preserve">
	42、答案C
</w:t>
      </w:r>
    </w:p>
    <w:p/>
    <w:p>
      <w:pPr/>
      <w:r>
        <w:rPr>
          <w:rStyle w:val="myStyle"/>
        </w:rPr>
        <w:t xml:space="preserve">
	43、答案D
</w:t>
      </w:r>
    </w:p>
    <w:p/>
    <w:p>
      <w:pPr/>
      <w:r>
        <w:rPr>
          <w:rStyle w:val="myStyle"/>
        </w:rPr>
        <w:t xml:space="preserve">
	44、B
</w:t>
      </w:r>
    </w:p>
    <w:p/>
    <w:p>
      <w:pPr/>
      <w:r>
        <w:rPr>
          <w:rStyle w:val="myStyle"/>
        </w:rPr>
        <w:t xml:space="preserve">
	45、答案D
</w:t>
      </w:r>
    </w:p>
    <w:p/>
    <w:p>
      <w:pPr/>
      <w:r>
        <w:rPr>
          <w:rStyle w:val="myStyle"/>
        </w:rPr>
        <w:t xml:space="preserve">
	46、C
</w:t>
      </w:r>
    </w:p>
    <w:p/>
    <w:p>
      <w:pPr/>
      <w:r>
        <w:rPr>
          <w:rStyle w:val="myStyle"/>
        </w:rPr>
        <w:t xml:space="preserve">
	47、B
</w:t>
      </w:r>
    </w:p>
    <w:p/>
    <w:p>
      <w:pPr/>
      <w:r>
        <w:rPr>
          <w:rStyle w:val="myStyle"/>
        </w:rPr>
        <w:t xml:space="preserve">
	48、B
</w:t>
      </w:r>
    </w:p>
    <w:p/>
    <w:p>
      <w:pPr/>
      <w:r>
        <w:rPr>
          <w:rStyle w:val="myStyle"/>
        </w:rPr>
        <w:t xml:space="preserve">
	49、C
</w:t>
      </w:r>
    </w:p>
    <w:p/>
    <w:p>
      <w:pPr/>
      <w:r>
        <w:rPr>
          <w:rStyle w:val="myStyle"/>
        </w:rPr>
        <w:t xml:space="preserve">
	50、C
</w:t>
      </w:r>
    </w:p>
    <w:p/>
    <w:p>
      <w:pPr/>
      <w:r>
        <w:rPr>
          <w:rStyle w:val="myStyle"/>
        </w:rPr>
        <w:t xml:space="preserve">
	51、【答案】C
</w:t>
      </w:r>
    </w:p>
    <w:p/>
    <w:p>
      <w:pPr/>
      <w:r>
        <w:rPr>
          <w:rStyle w:val="myStyle"/>
        </w:rPr>
        <w:t xml:space="preserve">
	52、D
</w:t>
      </w:r>
    </w:p>
    <w:p/>
    <w:p>
      <w:pPr/>
      <w:r>
        <w:rPr>
          <w:rStyle w:val="myStyle"/>
        </w:rPr>
        <w:t xml:space="preserve">
	53、B
</w:t>
      </w:r>
    </w:p>
    <w:p/>
    <w:p>
      <w:pPr/>
      <w:r>
        <w:rPr>
          <w:rStyle w:val="myStyle"/>
        </w:rPr>
        <w:t xml:space="preserve">
	54、C
</w:t>
      </w:r>
    </w:p>
    <w:p/>
    <w:p>
      <w:pPr/>
      <w:r>
        <w:rPr>
          <w:rStyle w:val="myStyle"/>
        </w:rPr>
        <w:t xml:space="preserve">
	55、答案【A】
</w:t>
      </w:r>
    </w:p>
    <w:p/>
    <w:p>
      <w:pPr/>
      <w:r>
        <w:rPr>
          <w:rStyle w:val="myStyle"/>
        </w:rPr>
        <w:t xml:space="preserve">
	56、B
</w:t>
      </w:r>
    </w:p>
    <w:p/>
    <w:p>
      <w:pPr/>
      <w:r>
        <w:rPr>
          <w:rStyle w:val="myStyle"/>
        </w:rPr>
        <w:t xml:space="preserve">
	57、C
</w:t>
      </w:r>
    </w:p>
    <w:p/>
    <w:p>
      <w:pPr/>
      <w:r>
        <w:rPr>
          <w:rStyle w:val="myStyle"/>
        </w:rPr>
        <w:t xml:space="preserve">
	58、答案C
</w:t>
      </w:r>
    </w:p>
    <w:p/>
    <w:p>
      <w:pPr/>
      <w:r>
        <w:rPr>
          <w:rStyle w:val="myStyle"/>
        </w:rPr>
        <w:t xml:space="preserve">
	59、答案C
</w:t>
      </w:r>
    </w:p>
    <w:p/>
    <w:p>
      <w:pPr/>
      <w:r>
        <w:rPr>
          <w:rStyle w:val="myStyle"/>
        </w:rPr>
        <w:t xml:space="preserve">
	60、A
</w:t>
      </w:r>
    </w:p>
    <w:p/>
    <w:p>
      <w:pPr/>
      <w:r>
        <w:rPr>
          <w:rStyle w:val="myStyle"/>
        </w:rPr>
        <w:t xml:space="preserve">
	61、A
</w:t>
      </w:r>
    </w:p>
    <w:p/>
    <w:p>
      <w:pPr/>
      <w:r>
        <w:rPr>
          <w:rStyle w:val="myStyle"/>
        </w:rPr>
        <w:t xml:space="preserve">
	62、B
</w:t>
      </w:r>
    </w:p>
    <w:p/>
    <w:p>
      <w:pPr/>
      <w:r>
        <w:rPr>
          <w:rStyle w:val="myStyle"/>
        </w:rPr>
        <w:t xml:space="preserve">
	63、【答案】A
</w:t>
      </w:r>
    </w:p>
    <w:p/>
    <w:p>
      <w:pPr/>
      <w:r>
        <w:rPr>
          <w:rStyle w:val="myStyle"/>
        </w:rPr>
        <w:t xml:space="preserve">
	64、答案A
</w:t>
      </w:r>
    </w:p>
    <w:p/>
    <w:p>
      <w:pPr/>
      <w:r>
        <w:rPr>
          <w:rStyle w:val="myStyle"/>
        </w:rPr>
        <w:t xml:space="preserve">
	65、B
</w:t>
      </w:r>
    </w:p>
    <w:p/>
    <w:p>
      <w:pPr/>
      <w:r>
        <w:rPr>
          <w:rStyle w:val="myStyle"/>
        </w:rPr>
        <w:t xml:space="preserve">
	66、答案D
</w:t>
      </w:r>
    </w:p>
    <w:p/>
    <w:p>
      <w:pPr/>
      <w:r>
        <w:rPr>
          <w:rStyle w:val="myStyle"/>
        </w:rPr>
        <w:t xml:space="preserve">
	67、D
</w:t>
      </w:r>
    </w:p>
    <w:p/>
    <w:p>
      <w:pPr/>
      <w:r>
        <w:rPr>
          <w:rStyle w:val="myStyle"/>
        </w:rPr>
        <w:t xml:space="preserve">
	68、D
</w:t>
      </w:r>
    </w:p>
    <w:p/>
    <w:p>
      <w:pPr/>
      <w:r>
        <w:rPr>
          <w:rStyle w:val="myStyle"/>
        </w:rPr>
        <w:t xml:space="preserve">
	69、A
</w:t>
      </w:r>
    </w:p>
    <w:p/>
    <w:p>
      <w:pPr/>
      <w:r>
        <w:rPr>
          <w:rStyle w:val="myStyle"/>
        </w:rPr>
        <w:t xml:space="preserve">
	70、答案C
</w:t>
      </w:r>
    </w:p>
    <w:p/>
    <w:p>
      <w:pPr/>
      <w:r>
        <w:rPr>
          <w:rStyle w:val="myStyle"/>
        </w:rPr>
        <w:t xml:space="preserve">
	71、答案D
</w:t>
      </w:r>
    </w:p>
    <w:p/>
    <w:p>
      <w:pPr/>
      <w:r>
        <w:rPr>
          <w:rStyle w:val="myStyle"/>
        </w:rPr>
        <w:t xml:space="preserve">
	72、【答案】A
</w:t>
      </w:r>
    </w:p>
    <w:p/>
    <w:p>
      <w:pPr/>
      <w:r>
        <w:rPr>
          <w:rStyle w:val="myStyle"/>
        </w:rPr>
        <w:t xml:space="preserve">
	73、C
</w:t>
      </w:r>
    </w:p>
    <w:p/>
    <w:p>
      <w:pPr/>
      <w:r>
        <w:rPr>
          <w:rStyle w:val="myStyle"/>
        </w:rPr>
        <w:t xml:space="preserve">
	74、答案【B】
</w:t>
      </w:r>
    </w:p>
    <w:p/>
    <w:p>
      <w:pPr/>
      <w:r>
        <w:rPr>
          <w:rStyle w:val="myStyle"/>
        </w:rPr>
        <w:t xml:space="preserve">
	75、A
</w:t>
      </w:r>
    </w:p>
    <w:p/>
    <w:p>
      <w:pPr/>
      <w:r>
        <w:rPr>
          <w:rStyle w:val="myStyle"/>
        </w:rPr>
        <w:t xml:space="preserve">
	76、答案B
</w:t>
      </w:r>
    </w:p>
    <w:p/>
    <w:p>
      <w:pPr/>
      <w:r>
        <w:rPr>
          <w:rStyle w:val="myStyle"/>
        </w:rPr>
        <w:t xml:space="preserve">
	77、答案B
</w:t>
      </w:r>
    </w:p>
    <w:p/>
    <w:p>
      <w:pPr/>
      <w:r>
        <w:rPr>
          <w:rStyle w:val="myStyle"/>
        </w:rPr>
        <w:t xml:space="preserve">
	78、答案D
</w:t>
      </w:r>
    </w:p>
    <w:p/>
    <w:p>
      <w:pPr/>
      <w:r>
        <w:rPr>
          <w:rStyle w:val="myStyle"/>
        </w:rPr>
        <w:t xml:space="preserve">
	79、C
</w:t>
      </w:r>
    </w:p>
    <w:p/>
    <w:p>
      <w:pPr/>
      <w:r>
        <w:rPr>
          <w:rStyle w:val="myStyle"/>
        </w:rPr>
        <w:t xml:space="preserve">
	80、【答案】D
</w:t>
      </w:r>
    </w:p>
    <w:p/>
    <w:p>
      <w:pPr/>
      <w:r>
        <w:rPr>
          <w:rStyle w:val="myStyle"/>
        </w:rPr>
        <w:t xml:space="preserve">
	二、多选题共20题，每题2分选项中，至少2个符合题意
</w:t>
      </w:r>
    </w:p>
    <w:p/>
    <w:p>
      <w:pPr/>
      <w:r>
        <w:rPr>
          <w:rStyle w:val="myStyle"/>
        </w:rPr>
        <w:t xml:space="preserve">
	1、答案DE
</w:t>
      </w:r>
    </w:p>
    <w:p/>
    <w:p>
      <w:pPr/>
      <w:r>
        <w:rPr>
          <w:rStyle w:val="myStyle"/>
        </w:rPr>
        <w:t xml:space="preserve">
	2、答案BC
</w:t>
      </w:r>
    </w:p>
    <w:p/>
    <w:p>
      <w:pPr/>
      <w:r>
        <w:rPr>
          <w:rStyle w:val="myStyle"/>
        </w:rPr>
        <w:t xml:space="preserve">
	3、CD_【答案解析】当锅炉房内设置储油间时，其总储存量不应大于L00m3且储油间应采用耐火极限不低于3h的防火墙与锅炉间隔开；当必须在防火墙上开门时，应设置甲级防火门
</w:t>
      </w:r>
    </w:p>
    <w:p/>
    <w:p>
      <w:pPr/>
      <w:r>
        <w:rPr>
          <w:rStyle w:val="myStyle"/>
        </w:rPr>
        <w:t xml:space="preserve">
	4、ABCDE
</w:t>
      </w:r>
    </w:p>
    <w:p/>
    <w:p>
      <w:pPr/>
      <w:r>
        <w:rPr>
          <w:rStyle w:val="myStyle"/>
        </w:rPr>
        <w:t xml:space="preserve">
	5、BC
</w:t>
      </w:r>
    </w:p>
    <w:p/>
    <w:p>
      <w:pPr/>
      <w:r>
        <w:rPr>
          <w:rStyle w:val="myStyle"/>
        </w:rPr>
        <w:t xml:space="preserve">
	6、BCEABCEBCDABCECDE
</w:t>
      </w:r>
    </w:p>
    <w:p/>
    <w:p>
      <w:pPr/>
      <w:r>
        <w:rPr>
          <w:rStyle w:val="myStyle"/>
        </w:rPr>
        <w:t xml:space="preserve">
	11、答案ACE
</w:t>
      </w:r>
    </w:p>
    <w:p/>
    <w:p>
      <w:pPr/>
      <w:r>
        <w:rPr>
          <w:rStyle w:val="myStyle"/>
        </w:rPr>
        <w:t xml:space="preserve">
	12、【答案】ADEABCD
</w:t>
      </w:r>
    </w:p>
    <w:p/>
    <w:p>
      <w:pPr/>
      <w:r>
        <w:rPr>
          <w:rStyle w:val="myStyle"/>
        </w:rPr>
        <w:t xml:space="preserve">
	14、答案【ACD】
</w:t>
      </w:r>
    </w:p>
    <w:p/>
    <w:p>
      <w:pPr/>
      <w:r>
        <w:rPr>
          <w:rStyle w:val="myStyle"/>
        </w:rPr>
        <w:t xml:space="preserve">
	15、【正确答案】AB【答案解析】人防工程的防火分隔要求―1消防控制室、消防水泵房、排烟机房一灭火剂储瓶室、变配电室、通信机房、通风和空调机房.5燃物存放量平均值超过30kg/m2火灾荷载密度的房间擎―应采用耐火极限不低于
</w:t>
      </w:r>
    </w:p>
    <w:p/>
    <w:p>
      <w:pPr/>
      <w:r>
        <w:rPr>
          <w:rStyle w:val="myStyle"/>
        </w:rPr>
        <w:t xml:space="preserve">
	2.00h的隔墙和L50h的楼板与其他场所隔开，墙上如设门应设置常闭的甲级防火门；一应柴油发机电房的储油间一墙上应设置常闭的甲级防火门，并应设置高150mm的不燃烧、不渗漏的门坎，地面不得设置地漏；―3同一防火分区内厨房、食品加工等用火用电用气场所，T上应设置不低于乙级的防火门，人员频繁出入的防火门应设置火灾时能自动关闭的常开式防火门；―4歌舞娱乐放映游艺场所，二1一个厅、室的建造面积不应大于200nl2采用耐火极限不低于
</w:t>
      </w:r>
    </w:p>
    <w:p/>
    <w:p>
      <w:pPr/>
      <w:r>
        <w:rPr>
          <w:rStyle w:val="myStyle"/>
        </w:rPr>
        <w:t xml:space="preserve">
	2.00h的隔墙和L50h的楼板与其他场所隔开，隔墙上如设门应设置不低于乙级的防火门5L■电影院、礼堂的观众厅与舞台之间的墙，耐火极限不应低于
</w:t>
      </w:r>
    </w:p>
    <w:p/>
    <w:p>
      <w:pPr/>
      <w:r>
        <w:rPr>
          <w:rStyle w:val="myStyle"/>
        </w:rPr>
        <w:t xml:space="preserve">
	2.50h电影院放映邕J卷片室应采用耐火极限不低于
</w:t>
      </w:r>
    </w:p>
    <w:p/>
    <w:p>
      <w:pPr/>
      <w:r>
        <w:rPr>
          <w:rStyle w:val="myStyle"/>
        </w:rPr>
        <w:t xml:space="preserve">
	1.00h的隔墙与其他部位隔开，观察窗和放映孔应设置阻火闸门6人防工程中允许使用的可燃气体和丙类液体管道，除可穿过柴油发机电房、燃油锅炉房的储油间与机房间的防火墙外，严禁穿过防火分区之间的防火墙；当其他管道需要穿过防火墙时，应采用防火封堵材料将管道周围的空隙密切填塞一傩误二1尾用靠闭的甲级防火门二B错误，柴油机房储油间应设置高150mm的不燃烧、不渗漏的门坎；C、D、E正确，分别符合上述第
</w:t>
      </w:r>
    </w:p>
    <w:p/>
    <w:p>
      <w:pPr/>
      <w:r>
        <w:rPr>
          <w:rStyle w:val="myStyle"/>
        </w:rPr>
        <w:t xml:space="preserve">
	3、
</w:t>
      </w:r>
    </w:p>
    <w:p/>
    <w:p>
      <w:pPr/>
      <w:r>
        <w:rPr>
          <w:rStyle w:val="myStyle"/>
        </w:rPr>
        <w:t xml:space="preserve">
	5、6条
</w:t>
      </w:r>
    </w:p>
    <w:p/>
    <w:p>
      <w:pPr/>
      <w:r>
        <w:rPr>
          <w:rStyle w:val="myStyle"/>
        </w:rPr>
        <w:t xml:space="preserve">
	16、【正确答案】BDE【答案解析】消防车道应符合下列要求1车道的净宽度和净空高度均不应小于
</w:t>
      </w:r>
    </w:p>
    <w:p/>
    <w:p>
      <w:pPr/>
      <w:r>
        <w:rPr>
          <w:rStyle w:val="myStyle"/>
        </w:rPr>
        <w:t xml:space="preserve">
	4.0m；2转弯半径应满足消防车转弯的要求；3消防车道与建造之间不应设置妨碍消防车操作的树木、架空管线等障碍物；4消防车道靠建造外墙一侧的边缘距离建造外墙不宜小于5m；5消防车道的坡度不宜大于8%环形消防车道至少应有两处与其他车道连通尽头式消防车道应设置回车道或者回车场，回车场的面积不应小于12mX12m；对于高层建造，不宜小于15m义15m；供重型消防车使用时不宜小于18mxi8m防车道的路面、救援操作场地、消防车道和救援操作场地下面的管道和暗沟等，应能承受重型消防车的压力
</w:t>
      </w:r>
    </w:p>
    <w:p/>
    <w:p>
      <w:pPr/>
      <w:r>
        <w:rPr>
          <w:rStyle w:val="myStyle"/>
        </w:rPr>
        <w:t xml:space="preserve">
	8、人防工程中的歌舞娱乐放映游艺场所、总建造面积大于（）m2的商业厅等公众活动场所疏散走道的地面上，应设置能保持视觉连续发光的疏散指标标志A、300B、500C、800D、
</w:t>
      </w:r>
    </w:p>
    <w:p/>
    <w:p>
      <w:pPr/>
      <w:r>
        <w:rPr>
          <w:rStyle w:val="myStyle"/>
        </w:rPr>
        <w:t xml:space="preserve">
	10009、洁净厂房火灾发生时，（）可提供消防人员进入厂房的入口A.吊门B.电控自动门C.装有栅栏的窗D.宽度2750nini高度N1800mm的窗
</w:t>
      </w:r>
    </w:p>
    <w:p/>
    <w:p>
      <w:pPr/>
      <w:r>
        <w:rPr>
          <w:rStyle w:val="myStyle"/>
        </w:rPr>
        <w:t xml:space="preserve">
	10、下列可划为1区的情况是（）A.油、水分离器等直接与空间接触的易燃液体的表面B.正常运行时不能浮现释放易燃物质的泵、压缩机和阀门的密封处C.在正常运行时，会向空间释放易燃物质，安装在贮有易燃液体容器上的排水系统D.正常运行时不能向空间释放易燃物质的安全阀、排气孔和其他孔口处
</w:t>
      </w:r>
    </w:p>
    <w:p/>
    <w:p>
      <w:pPr/>
      <w:r>
        <w:rPr>
          <w:rStyle w:val="myStyle"/>
        </w:rPr>
        <w:t xml:space="preserve">
	11、汽车库、修车库的耐火等级分为（）级A、一B、二C、三D、四
</w:t>
      </w:r>
    </w:p>
    <w:p/>
    <w:p>
      <w:pPr/>
      <w:r>
        <w:rPr>
          <w:rStyle w:val="myStyle"/>
        </w:rPr>
        <w:t xml:space="preserve">
	12、下列关于耐火极限判定条件的说法中，错误的是（）oA.如果试件失去承载能力，则自动认为试件的隔热性和完整性不符合要求B.如果试件的完整性被破坏，则自动认为试件的隔热性不符合要求C.如果试件的隔热性被破坏，则自动认为试件的完整性不符合要求A正确；B错误，消防车停留场地坡度不大于3%；C正确；D错误，重型消防车回车场面积18X18m；E错误，消防车道净高和净宽均为4m
</w:t>
      </w:r>
    </w:p>
    <w:p/>
    <w:p>
      <w:pPr/>
      <w:r>
        <w:rPr>
          <w:rStyle w:val="myStyle"/>
        </w:rPr>
        <w:t xml:space="preserve">
	17、答案BCD
</w:t>
      </w:r>
    </w:p>
    <w:p/>
    <w:p>
      <w:pPr/>
      <w:r>
        <w:rPr>
          <w:rStyle w:val="myStyle"/>
        </w:rPr>
        <w:t xml:space="preserve">
	18、BCD
</w:t>
      </w:r>
    </w:p>
    <w:p/>
    <w:p>
      <w:pPr/>
      <w:r>
        <w:rPr>
          <w:rStyle w:val="myStyle"/>
        </w:rPr>
        <w:t xml:space="preserve">
	19、答案AE
</w:t>
      </w:r>
    </w:p>
    <w:p/>
    <w:p>
      <w:pPr/>
      <w:r>
        <w:rPr>
          <w:rStyle w:val="myStyle"/>
        </w:rPr>
        <w:t xml:space="preserve">
	20、ABCDD.A类防火门的耐火极限应以耐火完整性和隔热性作为判定条件
</w:t>
      </w:r>
    </w:p>
    <w:p/>
    <w:p>
      <w:pPr/>
      <w:r>
        <w:rPr>
          <w:rStyle w:val="myStyle"/>
        </w:rPr>
        <w:t xml:space="preserve">
	13、利用泡沫消火栓进行喷水试验时，主要检测的项目是（）oA.泡沫消火栓的出口压力B.泡沫消火栓的进口压力C.泡沫消火栓的射程D.泡沫液发泡倍数
</w:t>
      </w:r>
    </w:p>
    <w:p/>
    <w:p>
      <w:pPr/>
      <w:r>
        <w:rPr>
          <w:rStyle w:val="myStyle"/>
        </w:rPr>
        <w:t xml:space="preserve">
	14、某大型商业建造，油浸变压器、消防水池和消防水泵房均位于建造地下一层；油浸变压器采用水喷雾灭火系统进行灭火保护，经计算得到水喷雾系统管道沿程和荣胜水头损失总计
</w:t>
      </w:r>
    </w:p>
    <w:p/>
    <w:p>
      <w:pPr/>
      <w:r>
        <w:rPr>
          <w:rStyle w:val="myStyle"/>
        </w:rPr>
        <w:t xml:space="preserve">
	0.13MPa最不利点水雾喷头与消防水池的最低水位之间的静压差为
</w:t>
      </w:r>
    </w:p>
    <w:p/>
    <w:p>
      <w:pPr/>
      <w:r>
        <w:rPr>
          <w:rStyle w:val="myStyle"/>
        </w:rPr>
        <w:t xml:space="preserve">
	0.02MPa则该系统消防水泵的扬程至少应为（）o
</w:t>
      </w:r>
    </w:p>
    <w:p/>
    <w:p>
      <w:pPr/>
      <w:r>
        <w:rPr>
          <w:rStyle w:val="myStyle"/>
        </w:rPr>
        <w:t xml:space="preserve">
	0.30MPa
</w:t>
      </w:r>
    </w:p>
    <w:p/>
    <w:p>
      <w:pPr/>
      <w:r>
        <w:rPr>
          <w:rStyle w:val="myStyle"/>
        </w:rPr>
        <w:t xml:space="preserve">
	0.35MPa
</w:t>
      </w:r>
    </w:p>
    <w:p/>
    <w:p>
      <w:pPr/>
      <w:r>
        <w:rPr>
          <w:rStyle w:val="myStyle"/>
        </w:rPr>
        <w:t xml:space="preserve">
	0.65MPa
</w:t>
      </w:r>
    </w:p>
    <w:p/>
    <w:p>
      <w:pPr/>
      <w:r>
        <w:rPr>
          <w:rStyle w:val="myStyle"/>
        </w:rPr>
        <w:t xml:space="preserve">
	0.50MPa
</w:t>
      </w:r>
    </w:p>
    <w:p/>
    <w:p>
      <w:pPr/>
      <w:r>
        <w:rPr>
          <w:rStyle w:val="myStyle"/>
        </w:rPr>
        <w:t xml:space="preserve">
	15、某耐火等级为二级的5层建造，高度为28nb每层建造面积为12000疔，首层设有净空高度为
</w:t>
      </w:r>
    </w:p>
    <w:p/>
    <w:p>
      <w:pPr/>
      <w:r>
        <w:rPr>
          <w:rStyle w:val="myStyle"/>
        </w:rPr>
        <w:t xml:space="preserve">
	6.2m的商业营业厅建造内部全部采用不燃或者难燃材料进行装修，并设置了湿式自动喷水灭火系统和火灾自动报警系统保护，该商店营业厅内至少应设置（）个水流指示器203C.4D.
</w:t>
      </w:r>
    </w:p>
    <w:p/>
    <w:p>
      <w:pPr/>
      <w:r>
        <w:rPr>
          <w:rStyle w:val="myStyle"/>
        </w:rPr>
        <w:t xml:space="preserve">
	1916、新建一座地下汽车库，建造面积为15000m2停车300辆，汽车车库按规定设置了消防设施该汽车库室内任一点至最近人员安全出口的疏散距离不应大于（）
</w:t>
      </w:r>
    </w:p>
    <w:p/>
    <w:p>
      <w:pPr/>
      <w:r>
        <w:rPr>
          <w:rStyle w:val="myStyle"/>
        </w:rPr>
        <w:t xml:space="preserve">
	4550608017、某集成电路工厂新建一个化学清洗间，建造面积为100m2设置一个安全出口，清洗作业使用火灾危（wei）险性为甲类的易燃液体，该清洗间同一时间内清洗操作人员应该超过（）人
</w:t>
      </w:r>
    </w:p>
    <w:p/>
    <w:p>
      <w:pPr/>
      <w:r>
        <w:rPr>
          <w:rStyle w:val="myStyle"/>
        </w:rPr>
        <w:t xml:space="preserve">
	105152018、气体灭火系统管道末端应采用防晃支架固定，支架与末端喷嘴间的距离不应大于（）o300mm400mm500mm600mm
</w:t>
      </w:r>
    </w:p>
    <w:p/>
    <w:p>
      <w:pPr/>
      <w:r>
        <w:rPr>
          <w:rStyle w:val="myStyle"/>
        </w:rPr>
        <w:t xml:space="preserve">
	19、甲、乙、丙类液体储罐区的报警区域应由一个储罐区组成，每一个（）m3及以上的外浮顶储罐应单独划分为一个报警区域
</w:t>
      </w:r>
    </w:p>
    <w:p/>
    <w:p>
      <w:pPr/>
      <w:r>
        <w:rPr>
          <w:rStyle w:val="myStyle"/>
        </w:rPr>
        <w:t xml:space="preserve">
	1000020000300005000020、采暖管道穿过可燃构件，当管道温度大于100℃时，管道与可燃构件之间的距离不小于（）mmA、50B、100C、150D、
</w:t>
      </w:r>
    </w:p>
    <w:p/>
    <w:p>
      <w:pPr/>
      <w:r>
        <w:rPr>
          <w:rStyle w:val="myStyle"/>
        </w:rPr>
        <w:t xml:space="preserve">
	20021、设有灭火系统的场所，其灭火器配置数量可相应减少（）oA、30%B、40%C、50%D、70%
</w:t>
      </w:r>
    </w:p>
    <w:p/>
    <w:p>
      <w:pPr/>
      <w:r>
        <w:rPr>
          <w:rStyle w:val="myStyle"/>
        </w:rPr>
        <w:t xml:space="preserve">
	22、木材的燃烧属于（）oA.蒸发燃烧B.分解燃烧C.表面燃烧D.阴燃
</w:t>
      </w:r>
    </w:p>
    <w:p/>
    <w:p>
      <w:pPr/>
      <w:r>
        <w:rPr>
          <w:rStyle w:val="myStyle"/>
        </w:rPr>
        <w:t xml:space="preserve">
	23、沥青火灾属于（）火灾A类B类C类F类
</w:t>
      </w:r>
    </w:p>
    <w:p/>
    <w:p>
      <w:pPr/>
      <w:r>
        <w:rPr>
          <w:rStyle w:val="myStyle"/>
        </w:rPr>
        <w:t xml:space="preserve">
	24、燃煤发电厂的碎煤机房设置照明灯具时，应选择（）灯具A.外壳保护型B.隔爆型C.增安型D.充砂型
</w:t>
      </w:r>
    </w:p>
    <w:p/>
    <w:p>
      <w:pPr/>
      <w:r>
        <w:rPr>
          <w:rStyle w:val="myStyle"/>
        </w:rPr>
        <w:t xml:space="preserve">
	25、排烟窗设置在外墙上时，应在储烟仓以内或者室内净高度的（）以上A、1/2B、1/3C、2/3D、1/
</w:t>
      </w:r>
    </w:p>
    <w:p/>
    <w:p>
      <w:pPr/>
      <w:r>
        <w:rPr>
          <w:rStyle w:val="myStyle"/>
        </w:rPr>
        <w:t xml:space="preserve">
	426、从一个防火分区内的任何位置到最邻近的一个手动火灾报警按钮的距离，不应大于moA、20B、25C、30D、
</w:t>
      </w:r>
    </w:p>
    <w:p/>
    <w:p>
      <w:pPr/>
      <w:r>
        <w:rPr>
          <w:rStyle w:val="myStyle"/>
        </w:rPr>
        <w:t xml:space="preserve">
	4027、某商业建造，地上4层、地下2层、耐火等级一级，建造高度为
</w:t>
      </w:r>
    </w:p>
    <w:p/>
    <w:p>
      <w:pPr/>
      <w:r>
        <w:rPr>
          <w:rStyle w:val="myStyle"/>
        </w:rPr>
        <w:t xml:space="preserve">
	20.6m地上各层为百货、小商品和餐饮，地下一层为超市，地下二层为汽车库，地下一层设计疏散人数为1500人，地上一至三层每层设计疏散人数为2000人，四层设计人数为1800人，地上一至三层疏散楼梯的最小总净宽度应是（）mo
</w:t>
      </w:r>
    </w:p>
    <w:p/>
    <w:p>
      <w:pPr/>
      <w:r>
        <w:rPr>
          <w:rStyle w:val="myStyle"/>
        </w:rPr>
        <w:t xml:space="preserve">
	1315201828、气体灭火系统设置在防护区处的手动、自动转换开关应安装在防护区入口便于操作的部位，安装高度为中心点距地（楼）面（）o
</w:t>
      </w:r>
    </w:p>
    <w:p/>
    <w:p>
      <w:pPr/>
      <w:r>
        <w:rPr>
          <w:rStyle w:val="myStyle"/>
        </w:rPr>
        <w:t xml:space="preserve">
	1.4m
</w:t>
      </w:r>
    </w:p>
    <w:p/>
    <w:p>
      <w:pPr/>
      <w:r>
        <w:rPr>
          <w:rStyle w:val="myStyle"/>
        </w:rPr>
        <w:t xml:space="preserve">
	1.5m
</w:t>
      </w:r>
    </w:p>
    <w:p/>
    <w:p>
      <w:pPr/>
      <w:r>
        <w:rPr>
          <w:rStyle w:val="myStyle"/>
        </w:rPr>
        <w:t xml:space="preserve">
	1.6m
</w:t>
      </w:r>
    </w:p>
    <w:p/>
    <w:p>
      <w:pPr/>
      <w:r>
        <w:rPr>
          <w:rStyle w:val="myStyle"/>
        </w:rPr>
        <w:t xml:space="preserve">
	1.7m
</w:t>
      </w:r>
    </w:p>
    <w:p/>
    <w:p>
      <w:pPr/>
      <w:r>
        <w:rPr>
          <w:rStyle w:val="myStyle"/>
        </w:rPr>
        <w:t xml:space="preserve">
	29、下列设置在公共建造内的柴油发机电房的设计方案中，错误的是（）A.采用轻柴油作为柴油发机电燃料B.燃料管道在进入建造物前设置自动和手动切断阀C.火灾自动报警系统采用感温探测器D设置湿式自动喷水灭火系统
</w:t>
      </w:r>
    </w:p>
    <w:p/>
    <w:p>
      <w:pPr/>
      <w:r>
        <w:rPr>
          <w:rStyle w:val="myStyle"/>
        </w:rPr>
        <w:t xml:space="preserve">
	30、建造耐火等级的选定与建造高度、使用功能、重要性质和火灾扑救难度等要求一致高层厂房耐火等级不低于（）级A.一B.二C.三D.四
</w:t>
      </w:r>
    </w:p>
    <w:p/>
    <w:p>
      <w:pPr/>
      <w:r>
        <w:rPr>
          <w:rStyle w:val="myStyle"/>
        </w:rPr>
        <w:t xml:space="preserve">
	31、某单层丙类厂房，室内净空高度为7m该建造室内消火栓系统最不利点消火栓栓口最低动压应为（）o
</w:t>
      </w:r>
    </w:p>
    <w:p/>
    <w:p>
      <w:pPr/>
      <w:r>
        <w:rPr>
          <w:rStyle w:val="myStyle"/>
        </w:rPr>
        <w:t xml:space="preserve">
	0.lOMPa
</w:t>
      </w:r>
    </w:p>
    <w:p/>
    <w:p>
      <w:pPr/>
      <w:r>
        <w:rPr>
          <w:rStyle w:val="myStyle"/>
        </w:rPr>
        <w:t xml:space="preserve">
	0.35MPa
</w:t>
      </w:r>
    </w:p>
    <w:p/>
    <w:p>
      <w:pPr/>
      <w:r>
        <w:rPr>
          <w:rStyle w:val="myStyle"/>
        </w:rPr>
        <w:t xml:space="preserve">
	0.25MPa
</w:t>
      </w:r>
    </w:p>
    <w:p/>
    <w:p>
      <w:pPr/>
      <w:r>
        <w:rPr>
          <w:rStyle w:val="myStyle"/>
        </w:rPr>
        <w:t xml:space="preserve">
	0.50MPa
</w:t>
      </w:r>
    </w:p>
    <w:p/>
    <w:p>
      <w:pPr/>
      <w:r>
        <w:rPr>
          <w:rStyle w:val="myStyle"/>
        </w:rPr>
        <w:t xml:space="preserve">
	32、关于控制中心报警系统的说法，不符合规范要求的是（）oA.控制中心报警系统至少包含两个集中报警系统B.控制中心报警系统具备消防联动控制功能C.控制中心报警系统至少设置一个消防主控制室D.控制中心报警系各分消防控制室之间可以相互传输信息并控制重要设备
</w:t>
      </w:r>
    </w:p>
    <w:p/>
    <w:p>
      <w:pPr/>
      <w:r>
        <w:rPr>
          <w:rStyle w:val="myStyle"/>
        </w:rPr>
        <w:t xml:space="preserve">
	33、下列关于干粉灭火系统组件及其设置要求的说法中，正确的是（）oA.储存装置的驱动气体应选用压缩空气B.储存装置可设在耐火等级为三级的房间内C.干粉储存溶容器的设计压力可取L6MPa或者
</w:t>
      </w:r>
    </w:p>
    <w:p/>
    <w:p>
      <w:pPr/>
      <w:r>
        <w:rPr>
          <w:rStyle w:val="myStyle"/>
        </w:rPr>
        <w:t xml:space="preserve">
	2.5MPa压力级D.驱动压力应大于储存容器的最高工作压力
</w:t>
      </w:r>
    </w:p>
    <w:p/>
    <w:p>
      <w:pPr/>
      <w:r>
        <w:rPr>
          <w:rStyle w:val="myStyle"/>
        </w:rPr>
        <w:t xml:space="preserve">
	34、下列关于建造防爆的基本措施中，不属于减轻性技术措施的是（）A.设置防爆墙B.设置泄压面积C.采用不发火花的地面D.采用合理的平面布置
</w:t>
      </w:r>
    </w:p>
    <w:p/>
    <w:p>
      <w:pPr/>
      <w:r>
        <w:rPr>
          <w:rStyle w:val="myStyle"/>
        </w:rPr>
        <w:t xml:space="preserve">
	35、关于火灾探测器的说法，正确的是（）oA.点型感温探测器是不可复位探测器B.感烟型火灾探测器都是点型火灾探测器C.既能探测烟雾又能探测温度的探测器是复合火灾探测器D.剩余电流式电气火灾监控探测器不属于火灾探测器
</w:t>
      </w:r>
    </w:p>
    <w:p/>
    <w:p>
      <w:pPr/>
      <w:r>
        <w:rPr>
          <w:rStyle w:val="myStyle"/>
        </w:rPr>
        <w:t xml:space="preserve">
	36、（）是整个建造的生命线，也是建造防火的基础A、总平面布置B、建造材料防火C、建造结构的安全D、电气防火
</w:t>
      </w:r>
    </w:p>
    <w:p/>
    <w:p>
      <w:pPr/>
      <w:r>
        <w:rPr>
          <w:rStyle w:val="myStyle"/>
        </w:rPr>
        <w:t xml:space="preserve">
	37、根据现行国家标准《建造防烟排烟系统技术标准》（GB51251）下列民用建造楼梯间的防烟设计方案中，错误的是（）oA.建造高度97nl的住宅建造，防烟楼梯间及其前室均采用自然通风方式防烟B.建高度48nl的办公楼，防烟楼梯间及其前室均采用自然通风方式防烟C.采用自然通风的防烟楼梯间，楼梯间外墙上开设的可开启外窗最大布置间隔为3层D.采用自然通风方式的封闭楼梯间，在最高部位设置LOnf的固定窗
</w:t>
      </w:r>
    </w:p>
    <w:p/>
    <w:p>
      <w:pPr/>
      <w:r>
        <w:rPr>
          <w:rStyle w:val="myStyle"/>
        </w:rPr>
        <w:t xml:space="preserve">
	38、某座3100个坐位的大剧院，地下车库采用预作用喷水灭火系统，演员化妆间等采用湿式自动喷水灭火系统，舞台葡萄架下采用雨淋系统，舞台口采用防护冷却水幕系统该建造的自动喷水灭火系统应选用（）种报警阀组
</w:t>
      </w:r>
    </w:p>
    <w:p/>
    <w:p>
      <w:pPr/>
      <w:r>
        <w:rPr>
          <w:rStyle w:val="myStyle"/>
        </w:rPr>
        <w:t xml:space="preserve">
	123439、评价火灾探测系统时，不应忽略火灾的（）阶段A、阴燃B、增长C、全面发展D、衰退。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2023-08-28T09:22:15+08:00</dcterms:created>
  <dcterms:modified xsi:type="dcterms:W3CDTF">2023-08-28T09:22:15+08:00</dcterms:modified>
</cp:coreProperties>
</file>

<file path=docProps/custom.xml><?xml version="1.0" encoding="utf-8"?>
<Properties xmlns="http://schemas.openxmlformats.org/officeDocument/2006/custom-properties" xmlns:vt="http://schemas.openxmlformats.org/officeDocument/2006/docPropsVTypes"/>
</file>