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2020年中学教师资格考试《综合素质》考前练习试卷D卷-附解析</w:t>
      </w:r>
    </w:p>
    <w:p/>
    <w:p/>
    <w:p>
      <w:pPr/>
      <w:r>
        <w:rPr>
          <w:rStyle w:val="myStyle"/>
        </w:rPr>
        <w:t xml:space="preserve">2020年中学教师资格考试《综合素质》考前练习试卷D卷附解析注意事项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3、请仔细阅读各种题目的回答要求，在密封线内答题，否则不予评分姓名______考号______阅卷人|得分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慎独”作为提升师德修养的方法就是（）A.在没有外在监督的情况下坚持自己的道德信念.自觉按道德要求行事.不因为无人监督而恣意妄行B.一个人用慎重的态度对待自己C.在自我的世界孤芳自赏I）.独立面对自己的种种不足</w:t>
      </w:r>
    </w:p>
    <w:p/>
    <w:p>
      <w:pPr/>
      <w:r>
        <w:rPr>
          <w:rStyle w:val="myStyle"/>
        </w:rPr>
        <w:t xml:space="preserve">2、下列关于教师与学生之间法律关系的说法，不正确的是（）A.教育与被教育的关系B.管理与被管理的关系C.保护与被保护的关系D.控制与被控制的关系</w:t>
      </w:r>
    </w:p>
    <w:p/>
    <w:p>
      <w:pPr/>
      <w:r>
        <w:rPr>
          <w:rStyle w:val="myStyle"/>
        </w:rPr>
        <w:t xml:space="preserve">3、在Excel中，点击编辑栏上的柱状图功能按钮，可实现在工作表中插入的是（）A.图表B.数字第I页共11页参考答案</w:t>
      </w:r>
    </w:p>
    <w:p/>
    <w:p>
      <w:pPr/>
      <w:r>
        <w:rPr>
          <w:rStyle w:val="myStyle"/>
        </w:rPr>
        <w:t xml:space="preserve">一、单选题（本大题共29小题，每小题2分，共58分）</w:t>
      </w:r>
    </w:p>
    <w:p/>
    <w:p>
      <w:pPr/>
      <w:r>
        <w:rPr>
          <w:rStyle w:val="myStyle"/>
        </w:rPr>
        <w:t xml:space="preserve">1、A</w:t>
      </w:r>
    </w:p>
    <w:p/>
    <w:p>
      <w:pPr/>
      <w:r>
        <w:rPr>
          <w:rStyle w:val="myStyle"/>
        </w:rPr>
        <w:t xml:space="preserve">2、D</w:t>
      </w:r>
    </w:p>
    <w:p/>
    <w:p>
      <w:pPr/>
      <w:r>
        <w:rPr>
          <w:rStyle w:val="myStyle"/>
        </w:rPr>
        <w:t xml:space="preserve">3、A</w:t>
      </w:r>
    </w:p>
    <w:p/>
    <w:p>
      <w:pPr/>
      <w:r>
        <w:rPr>
          <w:rStyle w:val="myStyle"/>
        </w:rPr>
        <w:t xml:space="preserve">4、C</w:t>
      </w:r>
    </w:p>
    <w:p/>
    <w:p>
      <w:pPr/>
      <w:r>
        <w:rPr>
          <w:rStyle w:val="myStyle"/>
        </w:rPr>
        <w:t xml:space="preserve">5、C</w:t>
      </w:r>
    </w:p>
    <w:p/>
    <w:p>
      <w:pPr/>
      <w:r>
        <w:rPr>
          <w:rStyle w:val="myStyle"/>
        </w:rPr>
        <w:t xml:space="preserve">6、D</w:t>
      </w:r>
    </w:p>
    <w:p/>
    <w:p>
      <w:pPr/>
      <w:r>
        <w:rPr>
          <w:rStyle w:val="myStyle"/>
        </w:rPr>
        <w:t xml:space="preserve">7、C</w:t>
      </w:r>
    </w:p>
    <w:p/>
    <w:p>
      <w:pPr/>
      <w:r>
        <w:rPr>
          <w:rStyle w:val="myStyle"/>
        </w:rPr>
        <w:t xml:space="preserve">8、D</w:t>
      </w:r>
    </w:p>
    <w:p/>
    <w:p>
      <w:pPr/>
      <w:r>
        <w:rPr>
          <w:rStyle w:val="myStyle"/>
        </w:rPr>
        <w:t xml:space="preserve">9、B</w:t>
      </w:r>
    </w:p>
    <w:p/>
    <w:p>
      <w:pPr/>
      <w:r>
        <w:rPr>
          <w:rStyle w:val="myStyle"/>
        </w:rPr>
        <w:t xml:space="preserve">10、D</w:t>
      </w:r>
    </w:p>
    <w:p/>
    <w:p>
      <w:pPr/>
      <w:r>
        <w:rPr>
          <w:rStyle w:val="myStyle"/>
        </w:rPr>
        <w:t xml:space="preserve">11、B</w:t>
      </w:r>
    </w:p>
    <w:p/>
    <w:p>
      <w:pPr/>
      <w:r>
        <w:rPr>
          <w:rStyle w:val="myStyle"/>
        </w:rPr>
        <w:t xml:space="preserve">12、B</w:t>
      </w:r>
    </w:p>
    <w:p/>
    <w:p>
      <w:pPr/>
      <w:r>
        <w:rPr>
          <w:rStyle w:val="myStyle"/>
        </w:rPr>
        <w:t xml:space="preserve">13、B【解析】在引入提问中，教师可采用的策略有</w:t>
      </w:r>
    </w:p>
    <w:p/>
    <w:p>
      <w:pPr/>
      <w:r>
        <w:rPr>
          <w:rStyle w:val="myStyle"/>
        </w:rPr>
        <w:t xml:space="preserve">（1）突出道德争端；</w:t>
      </w:r>
    </w:p>
    <w:p/>
    <w:p>
      <w:pPr/>
      <w:r>
        <w:rPr>
          <w:rStyle w:val="myStyle"/>
        </w:rPr>
        <w:t xml:space="preserve">（2）询问“为什么”的问题；</w:t>
      </w:r>
    </w:p>
    <w:p/>
    <w:p>
      <w:pPr/>
      <w:r>
        <w:rPr>
          <w:rStyle w:val="myStyle"/>
        </w:rPr>
        <w:t xml:space="preserve">（3）使情境复杂化</w:t>
      </w:r>
    </w:p>
    <w:p/>
    <w:p>
      <w:pPr/>
      <w:r>
        <w:rPr>
          <w:rStyle w:val="myStyle"/>
        </w:rPr>
        <w:t xml:space="preserve">14、D</w:t>
      </w:r>
    </w:p>
    <w:p/>
    <w:p>
      <w:pPr/>
      <w:r>
        <w:rPr>
          <w:rStyle w:val="myStyle"/>
        </w:rPr>
        <w:t xml:space="preserve">15、A】</w:t>
      </w:r>
    </w:p>
    <w:p/>
    <w:p>
      <w:pPr/>
      <w:r>
        <w:rPr>
          <w:rStyle w:val="myStyle"/>
        </w:rPr>
        <w:t xml:space="preserve">6、I）</w:t>
      </w:r>
    </w:p>
    <w:p/>
    <w:p>
      <w:pPr/>
      <w:r>
        <w:rPr>
          <w:rStyle w:val="myStyle"/>
        </w:rPr>
        <w:t xml:space="preserve">17、D</w:t>
      </w:r>
    </w:p>
    <w:p/>
    <w:p>
      <w:pPr/>
      <w:r>
        <w:rPr>
          <w:rStyle w:val="myStyle"/>
        </w:rPr>
        <w:t xml:space="preserve">18、D</w:t>
      </w:r>
    </w:p>
    <w:p/>
    <w:p>
      <w:pPr/>
      <w:r>
        <w:rPr>
          <w:rStyle w:val="myStyle"/>
        </w:rPr>
        <w:t xml:space="preserve">19、D</w:t>
      </w:r>
    </w:p>
    <w:p/>
    <w:p>
      <w:pPr/>
      <w:r>
        <w:rPr>
          <w:rStyle w:val="myStyle"/>
        </w:rPr>
        <w:t xml:space="preserve">20、D</w:t>
      </w:r>
    </w:p>
    <w:p/>
    <w:p>
      <w:pPr/>
      <w:r>
        <w:rPr>
          <w:rStyle w:val="myStyle"/>
        </w:rPr>
        <w:t xml:space="preserve">21、A</w:t>
      </w:r>
    </w:p>
    <w:p/>
    <w:p>
      <w:pPr/>
      <w:r>
        <w:rPr>
          <w:rStyle w:val="myStyle"/>
        </w:rPr>
        <w:t xml:space="preserve">22、C第10页共II页</w:t>
      </w:r>
    </w:p>
    <w:p/>
    <w:p>
      <w:pPr/>
      <w:r>
        <w:rPr>
          <w:rStyle w:val="myStyle"/>
        </w:rPr>
        <w:t xml:space="preserve">23、D</w:t>
      </w:r>
    </w:p>
    <w:p/>
    <w:p>
      <w:pPr/>
      <w:r>
        <w:rPr>
          <w:rStyle w:val="myStyle"/>
        </w:rPr>
        <w:t xml:space="preserve">24、D</w:t>
      </w:r>
    </w:p>
    <w:p/>
    <w:p>
      <w:pPr/>
      <w:r>
        <w:rPr>
          <w:rStyle w:val="myStyle"/>
        </w:rPr>
        <w:t xml:space="preserve">25、C</w:t>
      </w:r>
    </w:p>
    <w:p/>
    <w:p>
      <w:pPr/>
      <w:r>
        <w:rPr>
          <w:rStyle w:val="myStyle"/>
        </w:rPr>
        <w:t xml:space="preserve">26、B</w:t>
      </w:r>
    </w:p>
    <w:p/>
    <w:p>
      <w:pPr/>
      <w:r>
        <w:rPr>
          <w:rStyle w:val="myStyle"/>
        </w:rPr>
        <w:t xml:space="preserve">27、C</w:t>
      </w:r>
    </w:p>
    <w:p/>
    <w:p>
      <w:pPr/>
      <w:r>
        <w:rPr>
          <w:rStyle w:val="myStyle"/>
        </w:rPr>
        <w:t xml:space="preserve">28、D</w:t>
      </w:r>
    </w:p>
    <w:p/>
    <w:p>
      <w:pPr/>
      <w:r>
        <w:rPr>
          <w:rStyle w:val="myStyle"/>
        </w:rPr>
        <w:t xml:space="preserve">29、D</w:t>
      </w:r>
    </w:p>
    <w:p/>
    <w:p>
      <w:pPr/>
      <w:r>
        <w:rPr>
          <w:rStyle w:val="myStyle"/>
        </w:rPr>
        <w:t xml:space="preserve">二、材料分析题本题共3小题，每题14分，共42分</w:t>
      </w:r>
    </w:p>
    <w:p/>
    <w:p>
      <w:pPr/>
      <w:r>
        <w:rPr>
          <w:rStyle w:val="myStyle"/>
        </w:rPr>
        <w:t xml:space="preserve">1、正确答案由于遗传、后天训练等的不同，每个学生在同一成长阶段所展现出的水平是不?样的学习成绩好的学生，往往更容易得到老师和同学的青睐，而那些学习成绩不太好的学生，往往成为被忽略的群体他们平时表现的机会不多，得到表扬的机会也少，即使有所进步，但由于进步的微小，一般也难以引起老师的重视如何对这些学习成绩不太好的学生进行教育，激发他们学习的动力是摆在每一位教师面前的难题其实，在实际的教学中，对于这些平时表现机会不多、沉默寡言的学生，教师应多给他们表现的机会，要善于发现他们身上的闪光点，对于他们所取得的进步，教师要不失时机地进行表扬和鼓励这样，才有可能逐渐激发他们好学向上的动机，促进他们取得进步在该材料中，这位教师灵活处理课堂，抓住课堂中的闪光点，把对魏某的表扬变为大家对她的认同和鼓励，这极大地振奋了魏某的学习兴趣，增强了该同学的自信并促进了她的成长</w:t>
      </w:r>
    </w:p>
    <w:p/>
    <w:p>
      <w:pPr/>
      <w:r>
        <w:rPr>
          <w:rStyle w:val="myStyle"/>
        </w:rPr>
        <w:t xml:space="preserve">2、为适应实施创新教育的要求，中小学教育应当努力做到1更新教育观念，踢确培养目标，即应该把培养富有个性和创造性的学生作为教育的最高目标2教师注意组织启发式教学，即致力于营造生动活泼的教学氛围，引导学生积极思考和探究，并以创新精神去理解和运用知识3确立学生与老师共同作为教学主体的意识，强调学生要自主学习，课堂上坚持以学生为中心，引导学生在积极参与教学过程之中发现和理解知识4改革教育评价制度，坚持能力立意为导向和多向性及过程性的新的评价体系</w:t>
      </w:r>
    </w:p>
    <w:p/>
    <w:p>
      <w:pPr/>
      <w:r>
        <w:rPr>
          <w:rStyle w:val="myStyle"/>
        </w:rPr>
        <w:t xml:space="preserve">三、写作题本大题共1小题，共50分】、略第11页共11页C.文字D.函数</w:t>
      </w:r>
    </w:p>
    <w:p/>
    <w:p>
      <w:pPr/>
      <w:r>
        <w:rPr>
          <w:rStyle w:val="myStyle"/>
        </w:rPr>
        <w:t xml:space="preserve">4、某教师积极参加学校工会活动，并对学校的改革发展建言献策该教师行使的权利是（）A.教育教学权B.控告检举权C.民主管理权D.培训进修权</w:t>
      </w:r>
    </w:p>
    <w:p/>
    <w:p>
      <w:pPr/>
      <w:r>
        <w:rPr>
          <w:rStyle w:val="myStyle"/>
        </w:rPr>
        <w:t xml:space="preserve">5、在数学理论著述中，强调学科的基本结构要与儿童认知结构相适应，重视学生能力培养,主张发现学习的专著是（）A.普通教育学B.大教学论C.教育过程D.论教学过程最优化</w:t>
      </w:r>
    </w:p>
    <w:p/>
    <w:p>
      <w:pPr/>
      <w:r>
        <w:rPr>
          <w:rStyle w:val="myStyle"/>
        </w:rPr>
        <w:t xml:space="preserve">6、“十个手指有长短”这句话表明，在学生发展过程中存在（）A.顺序性B.阶段性C.互补性1）.个体差异性</w:t>
      </w:r>
    </w:p>
    <w:p/>
    <w:p>
      <w:pPr/>
      <w:r>
        <w:rPr>
          <w:rStyle w:val="myStyle"/>
        </w:rPr>
        <w:t xml:space="preserve">7、新环境道德的核心理念是（）o A.保护环境，停止发展B.治理环境，减少污染C.培养人们正确的生态意识、良好的生态道德观D.发展为第一要务</w:t>
      </w:r>
    </w:p>
    <w:p/>
    <w:p>
      <w:pPr/>
      <w:r>
        <w:rPr>
          <w:rStyle w:val="myStyle"/>
        </w:rPr>
        <w:t xml:space="preserve">8、下列说法不正确的是（）A.我们所取得的成就，归根结底，都是中国特色社会主义的胜利第2页共II页B.发展中国特色社会主义理论体系是一项长期历史任务C.发展中国特色社会主义理论体系必须随着中国特色社会主义实践的发展而发展I）.中国特色社会主义命题是邓小平在十一届三中全会上提出的</w:t>
      </w:r>
    </w:p>
    <w:p/>
    <w:p>
      <w:pPr/>
      <w:r>
        <w:rPr>
          <w:rStyle w:val="myStyle"/>
        </w:rPr>
        <w:t xml:space="preserve">9、《中华人民共和国教育法》规定，各级人民政府教育财政拨款的增长应当（）财政经常性收入的增长A.不低于B.高于C.不低于或高于D.等于</w:t>
      </w:r>
    </w:p>
    <w:p/>
    <w:p>
      <w:pPr/>
      <w:r>
        <w:rPr>
          <w:rStyle w:val="myStyle"/>
        </w:rPr>
        <w:t xml:space="preserve">10、下列对搜索引擎的描述错误的是（）A.搜索英文资料，Google较为合适B.搜索中文资料时，百度的资源更丰富C.网络提供的多种搜索引擎在查询范围、检索功能等方面各具特色D.搜索时，输入的关键词越多越好</w:t>
      </w:r>
    </w:p>
    <w:p/>
    <w:p>
      <w:pPr/>
      <w:r>
        <w:rPr>
          <w:rStyle w:val="myStyle"/>
        </w:rPr>
        <w:t xml:space="preserve">11、下列历史故事，与曹操有关的是（）A.破釜沉舟B.望梅止渴C.三顾茅庐D.草木皆兵</w:t>
      </w:r>
    </w:p>
    <w:p/>
    <w:p>
      <w:pPr/>
      <w:r>
        <w:rPr>
          <w:rStyle w:val="myStyle"/>
        </w:rPr>
        <w:t xml:space="preserve">12、下列名医中，与“刮骨疗伤”这一故事有关的是（）0A.张仲景B.李时珍C.华佗D.扁鹊</w:t>
      </w:r>
    </w:p>
    <w:p/>
    <w:p>
      <w:pPr/>
      <w:r>
        <w:rPr>
          <w:rStyle w:val="myStyle"/>
        </w:rPr>
        <w:t xml:space="preserve">13、下列属于道德讨论中“引入提问”的策略是（）第3页共II页A.升华性问题B.突出道德争端C.澄清与总结D.突出相邻阶段的论点</w:t>
      </w:r>
    </w:p>
    <w:p/>
    <w:p>
      <w:pPr/>
      <w:r>
        <w:rPr>
          <w:rStyle w:val="myStyle"/>
        </w:rPr>
        <w:t xml:space="preserve">14、“出师未捷身先死，长使英雄泪满襟”此诗句中所描写的人物和诗句的作者分别是（）A.岳飞、辛弃疾B.周瑜、杜甫C.诸葛亮、李白D.诸葛亮、杜甫</w:t>
      </w:r>
    </w:p>
    <w:p/>
    <w:p>
      <w:pPr/>
      <w:r>
        <w:rPr>
          <w:rStyle w:val="myStyle"/>
        </w:rPr>
        <w:t xml:space="preserve">15、孟老师近期工作比较消极，漠视学生的存在，对学生态度麻木，缺乏应有的尊重依据职业倦怠的特征，孟老师的这些表现属于（）A.情感枯揭B.却个性化C.成就感低D.知识枯揭</w:t>
      </w:r>
    </w:p>
    <w:p/>
    <w:p>
      <w:pPr/>
      <w:r>
        <w:rPr>
          <w:rStyle w:val="myStyle"/>
        </w:rPr>
        <w:t xml:space="preserve">16、某初中为提高生源质量，自行组织入学考试，实行跨学区招生.该学校的做法（）A.合理，学校有招收学生的权利B.合理，学校有自主办学的权利C不合法，违反了尊重学生人格的规定D.不合法，违反了免试就近入学的规定</w:t>
      </w:r>
    </w:p>
    <w:p/>
    <w:p>
      <w:pPr/>
      <w:r>
        <w:rPr>
          <w:rStyle w:val="myStyle"/>
        </w:rPr>
        <w:t xml:space="preserve">17、某中学上课时，高年级学生李某到教室外喊赵某，说有事让其出去一趟，班主任张某默许了赵某走出教室后被李某殴打，导致右眼失明对赵某所受伤害应当承担赔偿责任的主体是（）o A.李某B.张某第4页共II页C.学校D.李某和学校</w:t>
      </w:r>
    </w:p>
    <w:p/>
    <w:p>
      <w:pPr/>
      <w:r>
        <w:rPr>
          <w:rStyle w:val="myStyle"/>
        </w:rPr>
        <w:t xml:space="preserve">18、下列不属于江南三大名楼的是（）A.滕王阁B.黄鹤楼C.岳阳楼D.渭阳楼</w:t>
      </w:r>
    </w:p>
    <w:p/>
    <w:p>
      <w:pPr/>
      <w:r>
        <w:rPr>
          <w:rStyle w:val="myStyle"/>
        </w:rPr>
        <w:t xml:space="preserve">19、校风、教风和学风是学校文化的重要构成部分，就课程类型而言，它们属于（）A.学科课程B.活动课程C.显性课程D.隐形课程</w:t>
      </w:r>
    </w:p>
    <w:p/>
    <w:p>
      <w:pPr/>
      <w:r>
        <w:rPr>
          <w:rStyle w:val="myStyle"/>
        </w:rPr>
        <w:t xml:space="preserve">20、规定“教师担任班主任期间应将班主任工作作为主业”的教育规范性文件是（）A.《教师资格条例》B.《中小学管理规程》C.《中小学德育规程》D.《中小学班主任工作规定》</w:t>
      </w:r>
    </w:p>
    <w:p/>
    <w:p>
      <w:pPr/>
      <w:r>
        <w:rPr>
          <w:rStyle w:val="myStyle"/>
        </w:rPr>
        <w:t xml:space="preserve">21、从教师个体职业良心形成的角度看，教师的职业良心首先会受到（）A.社会生活和群体的影响B.教育对象的影响C.教育法规的影响D.教育原则的影响</w:t>
      </w:r>
    </w:p>
    <w:p/>
    <w:p>
      <w:pPr/>
      <w:r>
        <w:rPr>
          <w:rStyle w:val="myStyle"/>
        </w:rPr>
        <w:t xml:space="preserve">22、学校及其他教育机构对教学辅助人员和其他专业技术人员实行（）制度A.教育职员B.教育职员聘任第5页共II页C.专业技术职务聘任D.教师聘任</w:t>
      </w:r>
    </w:p>
    <w:p/>
    <w:p>
      <w:pPr/>
      <w:r>
        <w:rPr>
          <w:rStyle w:val="myStyle"/>
        </w:rPr>
        <w:t xml:space="preserve">23、发电方式中最低碳、环保的是（）A.水利B.火力C.核燃料D.风力</w:t>
      </w:r>
    </w:p>
    <w:p/>
    <w:p>
      <w:pPr/>
      <w:r>
        <w:rPr>
          <w:rStyle w:val="myStyle"/>
        </w:rPr>
        <w:t xml:space="preserve">24、下列文学作品中不属于“楚辞”这种诗歌样式的是（）A.《离骚》B.《九歌》C.《天问》D.《饮酒》</w:t>
      </w:r>
    </w:p>
    <w:p/>
    <w:p>
      <w:pPr/>
      <w:r>
        <w:rPr>
          <w:rStyle w:val="myStyle"/>
        </w:rPr>
        <w:t xml:space="preserve">25、教师专业化尝试是从建立专门的（）开始的A.教育行政机构B.学校制度C.师资培训机构D.教育法律法规</w:t>
      </w:r>
    </w:p>
    <w:p/>
    <w:p>
      <w:pPr/>
      <w:r>
        <w:rPr>
          <w:rStyle w:val="myStyle"/>
        </w:rPr>
        <w:t xml:space="preserve">26、在我国文学史上，被称为“诗仙”“诗圣”“诗鬼”的唐代诗人是（）A.杜甫李白贾岛B.李白杜甫李贺C.李白杜甫白居易D.杜甫李白李商隐</w:t>
      </w:r>
    </w:p>
    <w:p/>
    <w:p>
      <w:pPr/>
      <w:r>
        <w:rPr>
          <w:rStyle w:val="myStyle"/>
        </w:rPr>
        <w:t xml:space="preserve">27、“独在异乡为异客，每逢佳节倍思亲遥知兄弟登高处，遍插茱萸少一人”描写的（）A.中秋第6页共II页B.端午C.重阳D.清明</w:t>
      </w:r>
    </w:p>
    <w:p/>
    <w:p>
      <w:pPr/>
      <w:r>
        <w:rPr>
          <w:rStyle w:val="myStyle"/>
        </w:rPr>
        <w:t xml:space="preserve">28、一位教育工作者的真正威信在于他的（）A.权利B.威严C.权威D.人格力量</w:t>
      </w:r>
    </w:p>
    <w:p/>
    <w:p>
      <w:pPr/>
      <w:r>
        <w:rPr>
          <w:rStyle w:val="myStyle"/>
        </w:rPr>
        <w:t xml:space="preserve">29、经A省的防疫部门检测，在该省境内接受检疫的长尾猴中，有踹感染上了狂犬病，但是只有与人及其宠物有接触的长尾猴才接受检疫防疫部门的专家因此推测，该省长尾猴中感染狂犬症的比例，将大大小于整以下哪项为真，将最有力地支持专家的预测？（）A.在A省境内，与人及其宠物有接触的长尾猴只占长尾猴总数的不到10%B.在A省，感染有狂犬病的宠物约占宠物总数的</w:t>
      </w:r>
    </w:p>
    <w:p/>
    <w:p>
      <w:pPr/>
      <w:r>
        <w:rPr>
          <w:rStyle w:val="myStyle"/>
        </w:rPr>
        <w:t xml:space="preserve">0.氏C.与和人的接触相比，健康的长尾猴更愿意与人的宠物接触D.与健康的长尾猴相比，感染有狂犬病的长尾猴更愿意与人及其宠物接触阅卷人得分</w:t>
      </w:r>
    </w:p>
    <w:p/>
    <w:p>
      <w:pPr/>
      <w:r>
        <w:rPr>
          <w:rStyle w:val="myStyle"/>
        </w:rPr>
        <w:t xml:space="preserve">二、材料分析题（本题共3小题，每题14分，共42分）</w:t>
      </w:r>
    </w:p>
    <w:p/>
    <w:p>
      <w:pPr/>
      <w:r>
        <w:rPr>
          <w:rStyle w:val="myStyle"/>
        </w:rPr>
        <w:t xml:space="preserve">1、今天的语文课是一堂公开课，按平时上课的惯例，我应该依学号顺序抽一名学生进行课前“一分钟讲演”直到上课铃响起时，我还在犹豫，今天的公开课是否取消这个“节目”因为这次讲演正轮到魏某，而她是一个说话结结巴巴的胆小的女同学，如果她没说好，岂不是“杀”了我这堂公开课的“风景”？但是，不容我多想，当师生互相问好以后，我正准备直接讲课时，魏某竟然举起手并用哆嗦的声音说“李……老师，今天……该我……讲演……”我只好让她走上讲台发表演说，内容是报告当天的新闻，她的声音照样结结巴巴，但比平时要稍微大声一些，而且看得出来，她事前是做了相当认真的准备的，仅凭这一点，我就应该鼓励她，而且相信她会受到鼓舞的正当我准备热情洋溢地表扬她一番时，我脑子里突然转了一个弯，何不把我个人对她表扬变成全班同学对她的赞赏呢于是，我有意问全班同学“比起过去，魏某的进步大不大啊？”“大！”同学们一致说“好!那就让我们以热烈的掌声对魏某的进步表示祝贺！”教室里响起了一片掌声来自同学们的鼓励无疑让第7页共11页魏某振奋，因为，这以后她课堂上主动发言的次数就越来越多了结合相关知识，评析这位老师的做法</w:t>
      </w:r>
    </w:p>
    <w:p/>
    <w:p>
      <w:pPr/>
      <w:r>
        <w:rPr>
          <w:rStyle w:val="myStyle"/>
        </w:rPr>
        <w:t xml:space="preserve">2、实践已经充分证明，“创新是一个民族的灵魂，是一个国家兴旺发达的不竭动力”因此，我国现阶段必须不断推进教育创新，教育要为各方面的创新工作提供知识和人才基础问题请你就创新教育对于中小学教育所提出的基本要求谈谈你的理解阅卷人得分</w:t>
      </w:r>
    </w:p>
    <w:p/>
    <w:p>
      <w:pPr/>
      <w:r>
        <w:rPr>
          <w:rStyle w:val="myStyle"/>
        </w:rPr>
        <w:t xml:space="preserve">三、写作题（本大题共1小题，共50分）</w:t>
      </w:r>
    </w:p>
    <w:p/>
    <w:p>
      <w:pPr/>
      <w:r>
        <w:rPr>
          <w:rStyle w:val="myStyle"/>
        </w:rPr>
        <w:t xml:space="preserve">1、因为道德是做人的根本根本一坏，纵然使你有一些学问和本领，也无甚用处一陶行知使学生对教师尊敬的唯一源泉在于教师的德和才一爱因斯坦结合以上材料，以教师的“师德”为话题，写一篇议论文，字数不少于1000字第8页共11页第9页共II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2023-05-10T03:50:47+08:00</dcterms:created>
  <dcterms:modified xsi:type="dcterms:W3CDTF">2023-05-10T03:50:47+08:00</dcterms:modified>
</cp:coreProperties>
</file>

<file path=docProps/custom.xml><?xml version="1.0" encoding="utf-8"?>
<Properties xmlns="http://schemas.openxmlformats.org/officeDocument/2006/custom-properties" xmlns:vt="http://schemas.openxmlformats.org/officeDocument/2006/docPropsVTypes"/>
</file>