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国家开放大学电大本科《劳动与社会保障法》2025-2026期末试题及答案（试卷号：1021）</w:t>
      </w:r>
    </w:p>
    <w:p/>
    <w:p/>
    <w:p>
      <w:pPr/>
      <w:r>
        <w:rPr>
          <w:rStyle w:val="myStyle"/>
        </w:rPr>
        <w:t xml:space="preserve">
</w:t>
      </w:r>
    </w:p>
    <w:p/>
    <w:p>
      <w:pPr/>
      <w:r>
        <w:rPr>
          <w:rStyle w:val="myStyle"/>
        </w:rPr>
        <w:t xml:space="preserve">
	国家开放大学电大本科《劳动与社会保障法》2025-2026期末试题及答案试卷号:1021
</w:t>
      </w:r>
    </w:p>
    <w:p/>
    <w:p>
      <w:pPr/>
      <w:r>
        <w:rPr>
          <w:rStyle w:val="myStyle"/>
        </w:rPr>
        <w:t xml:space="preserve">
</w:t>
      </w:r>
    </w:p>
    <w:p/>
    <w:p>
      <w:pPr>
        <w:jc w:val="center"/>
      </w:pPr>
      <w:r>
        <w:rPr>
          <w:rStyle w:val="myStyleh4"/>
        </w:rPr>
        <w:t xml:space="preserve">
	一、单项选择题每小题1分，共10分在每小题的四个备选答案中，选出一个正确的答案，请将正确答案的序号填在答题纸上</w:t>
      </w:r>
    </w:p>
    <w:p/>
    <w:p>
      <w:pPr/>
      <w:r>
        <w:rPr>
          <w:rStyle w:val="myStyle"/>
        </w:rPr>
        <w:t xml:space="preserve">
	1.根据法律规定，不可以招收未满16周岁的未成年人的单位是Oo A.文艺单位B.体育单位C.边远地区企业D.特种工艺单位
</w:t>
      </w:r>
    </w:p>
    <w:p/>
    <w:p>
      <w:pPr/>
      <w:r>
        <w:rPr>
          <w:rStyle w:val="myStyle"/>
        </w:rPr>
        <w:t xml:space="preserve">
	2.在劳动法的渊源中，具有最高的法律效力的是A.宪法B.法律C.国际劳工标准D.国际惯例
</w:t>
      </w:r>
    </w:p>
    <w:p/>
    <w:p>
      <w:pPr/>
      <w:r>
        <w:rPr>
          <w:rStyle w:val="myStyle"/>
        </w:rPr>
        <w:t xml:space="preserve">
	3.劳动保障行政部门对经批准设立的职业中介机构实行A.年度审验B.季度审验C.2年一次审验D.免检免验
</w:t>
      </w:r>
    </w:p>
    <w:p/>
    <w:p>
      <w:pPr/>
      <w:r>
        <w:rPr>
          <w:rStyle w:val="myStyle"/>
        </w:rPr>
        <w:t xml:space="preserve">
	4.从事同类业务的竞业限制期限，不得超过A.1年B.2年C.3年D.5年
</w:t>
      </w:r>
    </w:p>
    <w:p/>
    <w:p>
      <w:pPr/>
      <w:r>
        <w:rPr>
          <w:rStyle w:val="myStyle"/>
        </w:rPr>
        <w:t xml:space="preserve">
	5.劳动合同中当事人双方约定的具体的劳动标准和劳动条件A.可以低于集体合同的约定B.不能低于集体合同的约定C.由劳动行政部门规定D.由当事人自由约定
</w:t>
      </w:r>
    </w:p>
    <w:p/>
    <w:p>
      <w:pPr/>
      <w:r>
        <w:rPr>
          <w:rStyle w:val="myStyle"/>
        </w:rPr>
        <w:t xml:space="preserve">
	6.根据我国有关法律规定，不属于劳动者工资范围的是A.计时工资B.计件工资C.职工福利费用D.加班工资
</w:t>
      </w:r>
    </w:p>
    <w:p/>
    <w:p>
      <w:pPr/>
      <w:r>
        <w:rPr>
          <w:rStyle w:val="myStyle"/>
        </w:rPr>
        <w:t xml:space="preserve">
	7.企业不定时工作时间适用于A.电工
</w:t>
      </w:r>
    </w:p>
    <w:p/>
    <w:p>
      <w:pPr/>
      <w:r>
        <w:rPr>
          <w:rStyle w:val="myStyle"/>
        </w:rPr>
        <w:t xml:space="preserve">
	8.会计C.教师D.高级管理人员
</w:t>
      </w:r>
    </w:p>
    <w:p/>
    <w:p>
      <w:pPr/>
      <w:r>
        <w:rPr>
          <w:rStyle w:val="myStyle"/>
        </w:rPr>
        <w:t xml:space="preserve">
	8.1802年，英国政府通过的《学徒健康与道德法》规定，禁止纺织工厂使用A.9岁以下学徒B.12岁以下学徒C.14岁以下学徒D.16岁以下学徒
</w:t>
      </w:r>
    </w:p>
    <w:p/>
    <w:p>
      <w:pPr/>
      <w:r>
        <w:rPr>
          <w:rStyle w:val="myStyle"/>
        </w:rPr>
        <w:t xml:space="preserve">
	9.根据国务院发布的有关规定，退休后按月发给基本养老金的条件是个人缴费年限累计满A.10年B.15年C.20年D.25年
</w:t>
      </w:r>
    </w:p>
    <w:p/>
    <w:p>
      <w:pPr/>
      <w:r>
        <w:rPr>
          <w:rStyle w:val="myStyle"/>
        </w:rPr>
        <w:t xml:space="preserve">
	10.根据我国法律规定，发生劳动争议的劳动者一方可以推举代表参加调解、仲裁或者诉讼活动的条件除了有共同请求之外，对劳动者一方人数的要求是A.劳动者一方人数在3人以上B.劳动者一方人数在5人以上C.劳动者一方人数在10人以上D.劳动者一方人数在15人以上
</w:t>
      </w:r>
    </w:p>
    <w:p/>
    <w:p>
      <w:pPr>
        <w:jc w:val="center"/>
      </w:pPr>
      <w:r>
        <w:rPr>
          <w:rStyle w:val="myStyleh4"/>
        </w:rPr>
        <w:t xml:space="preserve">
	二、多项选择题每小题2分，共20分在每小题的五个备选答案中，选出二个以上的正确答案，并将其序号填在答题纸上多选、少选、错选均不得分</w:t>
      </w:r>
    </w:p>
    <w:p/>
    <w:p>
      <w:pPr/>
      <w:r>
        <w:rPr>
          <w:rStyle w:val="myStyle"/>
        </w:rPr>
        <w:t xml:space="preserve">
	11.劳动关系从职业分类角度进行分类，可以分为A.企业的劳动关系B.国家机关的劳动关系C.事业单位的劳动关系D.外商投资企业劳动关系
</w:t>
      </w:r>
    </w:p>
    <w:p/>
    <w:p>
      <w:pPr/>
      <w:r>
        <w:rPr>
          <w:rStyle w:val="myStyle"/>
        </w:rPr>
        <w:t xml:space="preserve">
	12.当事人在履行劳动合同过程中必须坚持的履行原则有A.合法履行原则B.全面履行原则C.合作履行原则D.亲自履行原则
</w:t>
      </w:r>
    </w:p>
    <w:p/>
    <w:p>
      <w:pPr/>
      <w:r>
        <w:rPr>
          <w:rStyle w:val="myStyle"/>
        </w:rPr>
        <w:t xml:space="preserve">
	13.在非国有企业中，民主管理的形式呈现多样化的特点，目前主要采取的形式包括A.企业职工代表大会B.平等协商C.工会或者职工代表列席有关会议，并有权提出意见和建议D.职工代表参加公司的监事会
</w:t>
      </w:r>
    </w:p>
    <w:p/>
    <w:p>
      <w:pPr/>
      <w:r>
        <w:rPr>
          <w:rStyle w:val="myStyle"/>
        </w:rPr>
        <w:t xml:space="preserve">
	14.奖金按照设奖形式为标准，可以分为A.单项奖B.综合奖C.集体奖和个人奖D.年终奖
</w:t>
      </w:r>
    </w:p>
    <w:p/>
    <w:p>
      <w:pPr/>
      <w:r>
        <w:rPr>
          <w:rStyle w:val="myStyle"/>
        </w:rPr>
        <w:t xml:space="preserve">
	15.根据《企业实行不定时工作制和综合计算工时工作制的审批办法》的规定，下列职工可以实行综合计算工时工作制的有A.地质及资源勘探等受自然条件限制的行业中的部分职工B.交通、铁路、邮电、水运、航空等行业中因工作性质特殊需要连续作业的职工C.港口、仓库的部分装卸人员以及因工作性质特殊，需要机动工作的人员D.建筑、制盐、制糖、旅游等受季节和自然条件限制的行业的部分职工
</w:t>
      </w:r>
    </w:p>
    <w:p/>
    <w:p>
      <w:pPr/>
      <w:r>
        <w:rPr>
          <w:rStyle w:val="myStyle"/>
        </w:rPr>
        <w:t xml:space="preserve">
	16.工会在职业安全卫生监督中的权利有A.对用人单位违反职业病防治法律、法规，侵犯劳动者合法权益的行为，有权要求纠正B.产生严重职业病危害时，有权要求采取防护措施C.发生职业病危害事故时，有权参与事故调查处理D.发现危及劳动者生命健康的情形时，有权向用人单位建议组织劳动者撤离危险现场
</w:t>
      </w:r>
    </w:p>
    <w:p/>
    <w:p>
      <w:pPr/>
      <w:r>
        <w:rPr>
          <w:rStyle w:val="myStyle"/>
        </w:rPr>
        <w:t xml:space="preserve">
	17.我国《劳动法》规定，禁止安排女职工从事的劳动有A.矿山作业B.冷水作业C.井下作业D.国家规定的第四级体力劳动强度的劳动
</w:t>
      </w:r>
    </w:p>
    <w:p/>
    <w:p>
      <w:pPr/>
      <w:r>
        <w:rPr>
          <w:rStyle w:val="myStyle"/>
        </w:rPr>
        <w:t xml:space="preserve">
	18.根据我国《劳动法》第73条的规定，劳动者依法享受社会保险待遇的情形有0A.退休、失业B.患病、负伤C.生育D.因工伤残或者患职业病
</w:t>
      </w:r>
    </w:p>
    <w:p/>
    <w:p>
      <w:pPr/>
      <w:r>
        <w:rPr>
          <w:rStyle w:val="myStyle"/>
        </w:rPr>
        <w:t xml:space="preserve">
	19.女职工生育的费用，由生育保险基金支付的有0A.检查费B.接生费C.手术费D.生育津贴
</w:t>
      </w:r>
    </w:p>
    <w:p/>
    <w:p>
      <w:pPr/>
      <w:r>
        <w:rPr>
          <w:rStyle w:val="myStyle"/>
        </w:rPr>
        <w:t xml:space="preserve">
	20.劳动争议仲裁委员会的组成人员有A.劳动行政部门代表B.工会代表C.企业方面代表D.与劳动争议有利害关系的第三人
</w:t>
      </w:r>
    </w:p>
    <w:p/>
    <w:p>
      <w:pPr>
        <w:jc w:val="center"/>
      </w:pPr>
      <w:r>
        <w:rPr>
          <w:rStyle w:val="myStyleh4"/>
        </w:rPr>
        <w:t xml:space="preserve">
	三、名词解释每小题4分，共20分</w:t>
      </w:r>
    </w:p>
    <w:p/>
    <w:p>
      <w:pPr/>
      <w:r>
        <w:rPr>
          <w:rStyle w:val="myStyle"/>
        </w:rPr>
        <w:t xml:space="preserve">
	21.广义上的劳动法是指调整劳动关系以及与劳动关系有密切联系的其他社会关系的法律规范总称
</w:t>
      </w:r>
    </w:p>
    <w:p/>
    <w:p>
      <w:pPr/>
      <w:r>
        <w:rPr>
          <w:rStyle w:val="myStyle"/>
        </w:rPr>
        <w:t xml:space="preserve">
	22.就业服务是指法定机构为劳动者实现就业和用人单位招用劳动者提供的各种社会服务
</w:t>
      </w:r>
    </w:p>
    <w:p/>
    <w:p>
      <w:pPr/>
      <w:r>
        <w:rPr>
          <w:rStyle w:val="myStyle"/>
        </w:rPr>
        <w:t xml:space="preserve">
	23.劳动合同的解除是指劳动合同签订以后，尚未履行完毕之前，由于一定事由的出现，提前终止劳动合同的法律行为
</w:t>
      </w:r>
    </w:p>
    <w:p/>
    <w:p>
      <w:pPr/>
      <w:r>
        <w:rPr>
          <w:rStyle w:val="myStyle"/>
        </w:rPr>
        <w:t xml:space="preserve">
	24.女职工是指一切以工资收入为主要生活来源的女性劳动者，包括从事体力劳动和脑力劳动的妇女
</w:t>
      </w:r>
    </w:p>
    <w:p/>
    <w:p>
      <w:pPr/>
      <w:r>
        <w:rPr>
          <w:rStyle w:val="myStyle"/>
        </w:rPr>
        <w:t xml:space="preserve">
	25.其他行政部门的监督检查是指县级以上各级人民政府有关部门在各自职责范围内，对用人单位遵守劳动法情况进行的监督检查
</w:t>
      </w:r>
    </w:p>
    <w:p/>
    <w:p>
      <w:pPr>
        <w:jc w:val="center"/>
      </w:pPr>
      <w:r>
        <w:rPr>
          <w:rStyle w:val="myStyleh4"/>
        </w:rPr>
        <w:t xml:space="preserve">
	四、简答题（每小题8分，共16分）</w:t>
      </w:r>
    </w:p>
    <w:p/>
    <w:p>
      <w:pPr/>
      <w:r>
        <w:rPr>
          <w:rStyle w:val="myStyle"/>
        </w:rPr>
        <w:t xml:space="preserve">
	26.简述工伤保险的特征答工伤保险的特点是
</w:t>
      </w:r>
    </w:p>
    <w:p/>
    <w:p>
      <w:pPr/>
      <w:r>
        <w:rPr>
          <w:rStyle w:val="myStyle"/>
        </w:rPr>
        <w:t xml:space="preserve">
	（1）工伤保险对象范围是在生产劳动过程中的劳动者（2分）
</w:t>
      </w:r>
    </w:p>
    <w:p/>
    <w:p>
      <w:pPr/>
      <w:r>
        <w:rPr>
          <w:rStyle w:val="myStyle"/>
        </w:rPr>
        <w:t xml:space="preserve">
	（2）工伤保险的责任具有赔偿性（1分）
</w:t>
      </w:r>
    </w:p>
    <w:p/>
    <w:p>
      <w:pPr/>
      <w:r>
        <w:rPr>
          <w:rStyle w:val="myStyle"/>
        </w:rPr>
        <w:t xml:space="preserve">
	（3）工伤保险实行无过错责任原则，无论工伤事故的责任归于用人单位还是职工个人或第三人，用人单位均应承担保险责任（2分）
</w:t>
      </w:r>
    </w:p>
    <w:p/>
    <w:p>
      <w:pPr/>
      <w:r>
        <w:rPr>
          <w:rStyle w:val="myStyle"/>
        </w:rPr>
        <w:t xml:space="preserve">
	（4）工伤保险的投保人为用人单位（2分）
</w:t>
      </w:r>
    </w:p>
    <w:p/>
    <w:p>
      <w:pPr/>
      <w:r>
        <w:rPr>
          <w:rStyle w:val="myStyle"/>
        </w:rPr>
        <w:t xml:space="preserve">
	（5）工伤保险待遇相对优厚，标准较高，但因工伤事故的不同而有差别（1分）
</w:t>
      </w:r>
    </w:p>
    <w:p/>
    <w:p>
      <w:pPr/>
      <w:r>
        <w:rPr>
          <w:rStyle w:val="myStyle"/>
        </w:rPr>
        <w:t xml:space="preserve">
	27.简述劳动争议的特点答劳动争议具有如下特点（D劳动争议的产生是建立在劳动法律关系的基础之上的，即劳动争议的前提必须是双方当事人之间存在着一定的劳动关系（3分）
</w:t>
      </w:r>
    </w:p>
    <w:p/>
    <w:p>
      <w:pPr/>
      <w:r>
        <w:rPr>
          <w:rStyle w:val="myStyle"/>
        </w:rPr>
        <w:t xml:space="preserve">
	（2）劳动争议的双方当事人一方为用人单位，一方为劳动者（3分）
</w:t>
      </w:r>
    </w:p>
    <w:p/>
    <w:p>
      <w:pPr/>
      <w:r>
        <w:rPr>
          <w:rStyle w:val="myStyle"/>
        </w:rPr>
        <w:t xml:space="preserve">
	（3）劳动争议的标的是劳动权利和劳动义务（2分）
</w:t>
      </w:r>
    </w:p>
    <w:p/>
    <w:p>
      <w:pPr>
        <w:jc w:val="center"/>
      </w:pPr>
      <w:r>
        <w:rPr>
          <w:rStyle w:val="myStyleh4"/>
        </w:rPr>
        <w:t xml:space="preserve">
	五、论述题（14分）</w:t>
      </w:r>
    </w:p>
    <w:p/>
    <w:p>
      <w:pPr/>
      <w:r>
        <w:rPr>
          <w:rStyle w:val="myStyle"/>
        </w:rPr>
        <w:t xml:space="preserve">
	28.试述集体合同与劳动合同的区别答集体合同与劳动合同的区别主要表现在
</w:t>
      </w:r>
    </w:p>
    <w:p/>
    <w:p>
      <w:pPr/>
      <w:r>
        <w:rPr>
          <w:rStyle w:val="myStyle"/>
        </w:rPr>
        <w:t xml:space="preserve">
	（1）主体不同劳动合同的当事人为单个劳动者和用人单位；集体合同的当事人为劳动者团体和用人单位或其团体（3分）
</w:t>
      </w:r>
    </w:p>
    <w:p/>
    <w:p>
      <w:pPr/>
      <w:r>
        <w:rPr>
          <w:rStyle w:val="myStyle"/>
        </w:rPr>
        <w:t xml:space="preserve">
	（2）目的不同订立劳动合同的目的是建立劳动关系；订立集体合同的主要目的，是为确立劳动关系设定具体标准（3分）
</w:t>
      </w:r>
    </w:p>
    <w:p/>
    <w:p>
      <w:pPr/>
      <w:r>
        <w:rPr>
          <w:rStyle w:val="myStyle"/>
        </w:rPr>
        <w:t xml:space="preserve">
	（3）内容不同劳动合同以单个劳动者的权利和义务为内容，集体合同以集体劳动关系中全体劳动者的共同权利和义务为内容（3分）
</w:t>
      </w:r>
    </w:p>
    <w:p/>
    <w:p>
      <w:pPr/>
      <w:r>
        <w:rPr>
          <w:rStyle w:val="myStyle"/>
        </w:rPr>
        <w:t xml:space="preserve">
	（4）效力不同劳动合同对单个的劳动者和用人单位具有法律效力；集体合同对签订合同的单个用人单位或用人单位团体所代表的全体用人单位，以及工会所代表的全体劳动者，都具有法律效力（3分）
</w:t>
      </w:r>
    </w:p>
    <w:p/>
    <w:p>
      <w:pPr/>
      <w:r>
        <w:rPr>
          <w:rStyle w:val="myStyle"/>
        </w:rPr>
        <w:t xml:space="preserve">
	（5）纠纷的处理方式不同劳动合同争议采用普通劳动争议处理程序处理；集体合同争议，各国一般采取政府协同劳资各方协调处理的方式（2分）
</w:t>
      </w:r>
    </w:p>
    <w:p/>
    <w:p>
      <w:pPr>
        <w:jc w:val="center"/>
      </w:pPr>
      <w:r>
        <w:rPr>
          <w:rStyle w:val="myStyleh4"/>
        </w:rPr>
        <w:t xml:space="preserve">
	六、案例分析题（20分）</w:t>
      </w:r>
    </w:p>
    <w:p/>
    <w:p>
      <w:pPr/>
      <w:r>
        <w:rPr>
          <w:rStyle w:val="myStyle"/>
        </w:rPr>
        <w:t xml:space="preserve">
	29.成某大学毕业后未找到正式工作，为了减轻家人负担，他在一家出版社找了一份文字校对的兼职工作工作时间自由，也没有固定工作量要求，成某可在家工作，最后按量计酬可第一份校对成果上交已经数月，出版社未给成某支付任何报酬成某致电询问，出版社却拖延不予理睬最后，成某决定通过法律手段维护自己权利，于是向当地劳动争议仲裁委员会申请仲裁试分析劳动争议仲裁委员会是否受理本案？答本案中，成某从事兼职校对工作，既未去出版社上班，也没有受到出版社的管理，故双方形成劳务关系而非劳动关系（10分）由于他们之间的争议不属劳动争议，故成某不能通过劳动法的方式维护自身权益，劳动争议仲裁委员会不能受理成某的申诉，成某只能向人民法院提起民事诉讼（10分）。
</w:t>
      </w:r>
    </w:p>
    <w:p/>
    <w:p>
      <w:pPr/>
      <w:r>
        <w:rPr>
          <w:rStyle w:val="myStyle"/>
        </w:rPr>
        <w:t xml:space="preserve">
	上面内容就是小编为您整理出来的《期末试题及答案》，希望对您的写作有所帮助，更多范文样本、模板格式尽在标准下载网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2024-01-10T14:04:20+08:00</dcterms:created>
  <dcterms:modified xsi:type="dcterms:W3CDTF">2024-01-10T14:04:20+08:00</dcterms:modified>
</cp:coreProperties>
</file>

<file path=docProps/custom.xml><?xml version="1.0" encoding="utf-8"?>
<Properties xmlns="http://schemas.openxmlformats.org/officeDocument/2006/custom-properties" xmlns:vt="http://schemas.openxmlformats.org/officeDocument/2006/docPropsVTypes"/>
</file>