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审计局扶贫日扶贫政策学习宣传活动总结</w:t>
      </w:r>
    </w:p>
    <w:p/>
    <w:p/>
    <w:p>
      <w:pPr/>
      <w:r>
        <w:rPr>
          <w:rStyle w:val="myStyle"/>
        </w:rPr>
        <w:t xml:space="preserve">
	扶贫历来是我们党和政府解决贫困问题、促进社会稳定与协调的一项重大政策。
</w:t>
      </w:r>
    </w:p>
    <w:p/>
    <w:p>
      <w:pPr/>
      <w:r>
        <w:rPr>
          <w:rStyle w:val="myStyle"/>
        </w:rPr>
        <w:t xml:space="preserve">
	审计局扶贫日扶贫政策学习宣传活动总结
</w:t>
      </w:r>
    </w:p>
    <w:p/>
    <w:p>
      <w:pPr/>
      <w:r>
        <w:rPr>
          <w:rStyle w:val="myStyle"/>
        </w:rPr>
        <w:t xml:space="preserve">
	为进一步扎实做好脱贫攻坚各项工作，让审计人员全面学习掌握脱攻坚相关政策，让群众了解更多脱贫攻坚相关政策措施，坚定打赢脱贫攻坚战，全面建成小康社会的信心和决心，在“10・17”扶贫日来临之际，xx县审计局开展了脱贫攻坚学习宣传教育活动。总结如下：
</w:t>
      </w:r>
    </w:p>
    <w:p/>
    <w:p>
      <w:pPr/>
      <w:r>
        <w:rPr>
          <w:rStyle w:val="myStyle"/>
        </w:rPr>
        <w:t xml:space="preserve">
	开展脱贫相关政策学习，压实脱贫攻坚责任。组织干部职工学习相关的卫生、教育、产业等国家涉农惠农政策相关扶贫政策；学习上级审计机关关于脱贫攻坚审计监督、涉农惠农项目审计监督的相关要求；学习县委关于打赢脱贫攻坚战的决定及相关会议精神。通过学习，让审计人员准确掌握脱贫相关政策，准确把握脱贫攻坚审计要求，增强审计干部做好脱攻坚挂钩联系工作和审计监督工作的责任感和使命感。
</w:t>
      </w:r>
    </w:p>
    <w:p/>
    <w:p>
      <w:pPr/>
      <w:r>
        <w:rPr>
          <w:rStyle w:val="myStyle"/>
        </w:rPr>
        <w:t xml:space="preserve">
	开民脱贫政策措施宣传，扩宽脱贫政策知晓面。在“10.17”扶贫日来临之际，于10月15日组织干部职工到XX广场，通过设立咨询台、悬挂横幅、发放宣传资料，发放《脱贫攻坚政策解答》等宣传材料，向群众宣传农村低保、危房改造、产业扶贫等国家脱贫攻坚政策措施，让群众全面了解党和国家脱贫攻坚政策，坚定在党和国家的领导下，实现脱贫致富奔小康的信心和决心，增强群众脱贫致富的积极性和主动性。
</w:t>
      </w:r>
    </w:p>
    <w:p/>
    <w:p>
      <w:pPr/>
      <w:r>
        <w:rPr>
          <w:rStyle w:val="myStyle"/>
        </w:rPr>
        <w:t xml:space="preserve">
	开展入户走访调查，夯实“精准”帮扶基础。组织审计干部到扶贫挂钩联系点杨万乡哪都村委会再次开展入户走访调查，进一步详细了解挂钩联系户的生产生活情况，围绕贫困户人均可支配收入、住房条件、教育保障、医疗保障、社会养老保障等方面进行详细了解，针对各户实际情况进行扶贫政策宣传引导，并根据挂钩户实际制定帮扶计划、分析扶贫对象致贫原因及时制定帮扶措施，确保了每户联系户的情况清楚、数据准确，做到了精准扶贫信息动态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2023-08-17T01:34:45+08:00</dcterms:created>
  <dcterms:modified xsi:type="dcterms:W3CDTF">2023-08-17T01:34:45+08:00</dcterms:modified>
</cp:coreProperties>
</file>

<file path=docProps/custom.xml><?xml version="1.0" encoding="utf-8"?>
<Properties xmlns="http://schemas.openxmlformats.org/officeDocument/2006/custom-properties" xmlns:vt="http://schemas.openxmlformats.org/officeDocument/2006/docPropsVTypes"/>
</file>