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2018企业安全工作计划</w:t>
      </w:r>
    </w:p>
    <w:p/>
    <w:p/>
    <w:p>
      <w:pPr>
        <w:jc w:val="center"/>
      </w:pPr>
      <w:r>
        <w:rPr>
          <w:rStyle w:val="myStyleh4"/>
        </w:rPr>
        <w:t xml:space="preserve">
	为了自己的生命安全，为了他人的家庭幸福，为了彼此美好的明天，我们必须要用心去体会安全的意义。
	2018企业安全工作计划(一)</w:t>
      </w:r>
    </w:p>
    <w:p/>
    <w:p>
      <w:pPr/>
      <w:r>
        <w:rPr>
          <w:rStyle w:val="myStyle"/>
        </w:rPr>
        <w:t xml:space="preserve">
	2018年度，煤矿公司将继续以科学发展观为指导，坚持安全发展理念，加强煤矿安全日常监管，以预防煤矿安全事故为工作重点，促进煤炭事业又好又快发展。现将2018年煤矿安全生产工作计划如下。
</w:t>
      </w:r>
    </w:p>
    <w:p/>
    <w:p>
      <w:pPr/>
      <w:r>
        <w:rPr>
          <w:rStyle w:val="myStyle"/>
        </w:rPr>
        <w:t xml:space="preserve">
	贯彻落实区委政府和上级主管部门的有关安全生产工作精神，围绕安全工作中心，有针对性地提出一系列工作措施，特别突出煤矿的安全生产主体责任，抓好基层和基础工作。结合煤矿安全生产的实际，制定具体措施方案，抓好贯彻落实，推动安全生产工作再上新台阶。
</w:t>
      </w:r>
    </w:p>
    <w:p/>
    <w:p>
      <w:pPr/>
      <w:r>
        <w:rPr>
          <w:rStyle w:val="myStyle"/>
        </w:rPr>
        <w:t xml:space="preserve">
	一、完善安全监管组织、机制和保障体系
</w:t>
      </w:r>
    </w:p>
    <w:p/>
    <w:p>
      <w:pPr/>
      <w:r>
        <w:rPr>
          <w:rStyle w:val="myStyle"/>
        </w:rPr>
        <w:t xml:space="preserve">
	1、公司将成立区煤矿安全生产领导小组，负责煤矿安全生产工作的决策、部署和领导，研究制定安全监管计划、方案和措施，组织安全监管执法和检查督查，并实施安全考核
</w:t>
      </w:r>
    </w:p>
    <w:p/>
    <w:p>
      <w:pPr/>
      <w:r>
        <w:rPr>
          <w:rStyle w:val="myStyle"/>
        </w:rPr>
        <w:t xml:space="preserve">
	2、进一步完善公司各级领导、职能部门和各岗位安全生产责任制，完善考核奖惩保障措施，公司技术人员挂钩负责煤矿日常安全监管和安全质量标准化建设工作，并进一步建立完善片区周查月检、安全隐患分级管理制度和重大隐患排查治理机制，对日常检查中发现的问题、隐患进行登记建档，严格按照定人、定措施、定时间的 
三定 原则逐条督促限期整改，实行隐患整改追踪、反馈和销号制度，确保每个查及的问题和隐患落实整改到位。
</w:t>
      </w:r>
    </w:p>
    <w:p/>
    <w:p>
      <w:pPr/>
      <w:r>
        <w:rPr>
          <w:rStyle w:val="myStyle"/>
        </w:rPr>
        <w:t xml:space="preserve">
	二、积极推进安全机制、管理创新和科技进步
</w:t>
      </w:r>
    </w:p>
    <w:p/>
    <w:p>
      <w:pPr/>
      <w:r>
        <w:rPr>
          <w:rStyle w:val="myStyle"/>
        </w:rPr>
        <w:t xml:space="preserve">
	公司将根据矿井技术改造情况以及安全生产条件、管理水平的变化情况，开展煤矿测评分类并采取相应监管办法和措施。实行重点区域重点监控，对公司所有的煤矿进行重新模底、排查，明确受水害和火灾(自燃)威胁区域，追踪督促落实整改。全面安装使用煤矿安全监控系统，建立完善区级网络监控平台，并引进应用 
煤矿安全生产风险管理系统(msrms) ，努力提高公司煤矿风险管理和安全监控科技水平。
</w:t>
      </w:r>
    </w:p>
    <w:p/>
    <w:p>
      <w:pPr/>
      <w:r>
        <w:rPr>
          <w:rStyle w:val="myStyle"/>
        </w:rPr>
        <w:t xml:space="preserve">
	三、强化煤矿企业安全生产主体责任
</w:t>
      </w:r>
    </w:p>
    <w:p/>
    <w:p>
      <w:pPr/>
      <w:r>
        <w:rPr>
          <w:rStyle w:val="myStyle"/>
        </w:rPr>
        <w:t xml:space="preserve">
	1、按要求配足专业技术人员，完善井下现场安全生产8小时跟班管理制度，并坚持做好周检工作，每周由矿长组织一次安全生产检查，检查覆盖率达100%，对查出的隐患进行分类定级管理，及时抓好整改，发现重大隐患立即停产停工整改。
</w:t>
      </w:r>
    </w:p>
    <w:p/>
    <w:p>
      <w:pPr/>
      <w:r>
        <w:rPr>
          <w:rStyle w:val="myStyle"/>
        </w:rPr>
        <w:t xml:space="preserve">
	2、加强技术基础工作，每个矿井每年及时由技术负责人组织编制《矿井灾害预防和处理计划》和《煤矿应急救援预案》，每季度根据实际情况的变化及时修改和补充，并严格按照有关规定绘制完善12种与现场实际相符的图纸，用以指导矿井安全生产。
</w:t>
      </w:r>
    </w:p>
    <w:p/>
    <w:p>
      <w:pPr/>
      <w:r>
        <w:rPr>
          <w:rStyle w:val="myStyle"/>
        </w:rPr>
        <w:t xml:space="preserve">
	3、强化法人代表和管理人员下井带班制度，公司法定代表人每月下井不少于10天，煤矿主要负责人或矿长(井长)每月下井不少于20天，矿井安全生产管理人员每月下井不少于22天。落实夜班带班和现场指挥制度，各煤矿每班至少有一名矿级管理人员带班下井，深入重点区域和关键环节，并与工人同上班同下班，确保安全生产各项措施落实到区队和班组。
</w:t>
      </w:r>
    </w:p>
    <w:p/>
    <w:p>
      <w:pPr/>
      <w:r>
        <w:rPr>
          <w:rStyle w:val="myStyle"/>
        </w:rPr>
        <w:t xml:space="preserve">
	四、继续推进煤矿安全质量标准化建设
</w:t>
      </w:r>
    </w:p>
    <w:p/>
    <w:p>
      <w:pPr/>
      <w:r>
        <w:rPr>
          <w:rStyle w:val="myStyle"/>
        </w:rPr>
        <w:t xml:space="preserve">
	认真总结近年来公司煤矿安全质量标准化建设的经验与做法，查找差距和不足，按照公司煤矿安全质量标准化建设三年规划和建设方案，进一步完善激励和奖惩约束机制，形成一切利好政策向达标矿井倾斜的良好氛围。继续实行安全质量标准化工作监管责任制考核制度，安排公司所有工程技术人员分别挂钩列入安全质量标准化建设矿井，实行分类指导，加强技术管理和服务，严格兑现奖罚，确保2018年实现公司80%的煤矿达到安全质量标准化，有效提升煤矿安全基础水平。
</w:t>
      </w:r>
    </w:p>
    <w:p/>
    <w:p>
      <w:pPr/>
      <w:r>
        <w:rPr>
          <w:rStyle w:val="myStyle"/>
        </w:rPr>
        <w:t xml:space="preserve">
	五、加强煤矿建设项目监管
</w:t>
      </w:r>
    </w:p>
    <w:p/>
    <w:p>
      <w:pPr/>
      <w:r>
        <w:rPr>
          <w:rStyle w:val="myStyle"/>
        </w:rPr>
        <w:t xml:space="preserve">
	强化对公司资源整合、基建、联合改造和改建矿井的监管，严格进度和责任考核，促进安全有序施工建设，确保矿井按期完成施工任务并通过竣工验收。加强并规范资源整合项目监管指导，明确期限，全面推进施工建设进度，保证按规定期限提交竣工验收。
</w:t>
      </w:r>
    </w:p>
    <w:p/>
    <w:p>
      <w:pPr/>
      <w:r>
        <w:rPr>
          <w:rStyle w:val="myStyle"/>
        </w:rPr>
        <w:t xml:space="preserve">
	六、加强和改进安全技术管理
</w:t>
      </w:r>
    </w:p>
    <w:p/>
    <w:p>
      <w:pPr/>
      <w:r>
        <w:rPr>
          <w:rStyle w:val="myStyle"/>
        </w:rPr>
        <w:t xml:space="preserve">
	严格各矿井专职技术负责人配备制度，建立健全以技术负责人为核心的技术管理体系。加强技术基础工作，完善技术基础资料、《矿井水文地质基础资料档案》和12种反映生产实际的图纸，采掘工程平面图做到每半个月实测填图一次，并实行季度交换制度。加强矿井“一通三防”技术管理，完善优化通风系统，积极推进煤矿瓦斯治理示范区和示范矿工程建设，提高煤矿抗灾减灾能力。严抓巷道封闭管理，强化密闭拆封审批制度，从源头上消除安全隐患。高度重视抓好矿井水害防治工作，扎实开展每月一次由技术负责人组织的水害调查核实和论证工作，摸清矿区水文地质和周边老窑采空区、地表水的水情水患，实行水患调查核实报告和水文地质基础资料档案月交换制度。对改建和新建的矿井，一律推广使用螺杆式空压机，提高安全保障水平。
</w:t>
      </w:r>
    </w:p>
    <w:p/>
    <w:p>
      <w:pPr>
        <w:jc w:val="center"/>
      </w:pPr>
      <w:r>
        <w:rPr>
          <w:rStyle w:val="myStyleh4"/>
        </w:rPr>
        <w:t xml:space="preserve">2018企业安全工作计划(二)</w:t>
      </w:r>
    </w:p>
    <w:p/>
    <w:p>
      <w:pPr/>
      <w:r>
        <w:rPr>
          <w:rStyle w:val="myStyle"/>
        </w:rPr>
        <w:t xml:space="preserve">
	一、指导思想
</w:t>
      </w:r>
    </w:p>
    <w:p/>
    <w:p>
      <w:pPr/>
      <w:r>
        <w:rPr>
          <w:rStyle w:val="myStyle"/>
        </w:rPr>
        <w:t xml:space="preserve">
	以党的xx大和xx届xx全会精神为指导，深入贯彻落实科学发展观，全面贯彻“安全第一，预防为主”的方针，各企业单位领导必须明确安全工作与经济发展、社会稳定的关系，按照“政府统一领导，部门依法监管，企业全面负责，群众参与监督”的总要求实行“属地管理与分级管理相结合，以属地管理为主”和“谁主管、谁负责、谁审批、谁负责”的原则，搞好宣传教育、检查监督，指导企业健全安全生产自我管理与约束机制，加强事故预防控制措施，努力减少各类不安全的火灾和伤亡事故的发生，促进我局工业经济持续、稳定、健康的发展。
</w:t>
      </w:r>
    </w:p>
    <w:p/>
    <w:p>
      <w:pPr/>
      <w:r>
        <w:rPr>
          <w:rStyle w:val="myStyle"/>
        </w:rPr>
        <w:t xml:space="preserve">
	二、目标任务
</w:t>
      </w:r>
    </w:p>
    <w:p/>
    <w:p>
      <w:pPr/>
      <w:r>
        <w:rPr>
          <w:rStyle w:val="myStyle"/>
        </w:rPr>
        <w:t xml:space="preserve">
	企业恶性事故、火灾事故发生率为零，不安全隐患整改率应达到95%以上，特殊工种持证上岗100%，要害部位防火技术措施覆盖率达90%以上。
</w:t>
      </w:r>
    </w:p>
    <w:p/>
    <w:p>
      <w:pPr/>
      <w:r>
        <w:rPr>
          <w:rStyle w:val="myStyle"/>
        </w:rPr>
        <w:t xml:space="preserve">
	三、保证措施
</w:t>
      </w:r>
    </w:p>
    <w:p/>
    <w:p>
      <w:pPr/>
      <w:r>
        <w:rPr>
          <w:rStyle w:val="myStyle"/>
        </w:rPr>
        <w:t xml:space="preserve">
	1、切实加强领导，落实企业安全机构、专职或兼职工作人员和专项安全工作经费。进一步落实企业安全工作目标责任制，强化企业法人对安全工作的第一责任，建立安全考核和奖惩机制。企业必须做到月有检查，车间周有检查，班组个人日检查，抓好职工安全建挡，对“三工”实行三级教育，对厂房、店面出租或承包的单位要执行签订安全责任制合同书，并上报一份主管局安全部门备案。
</w:t>
      </w:r>
    </w:p>
    <w:p/>
    <w:p>
      <w:pPr/>
      <w:r>
        <w:rPr>
          <w:rStyle w:val="myStyle"/>
        </w:rPr>
        <w:t xml:space="preserve">
	2、定期与不定期开展宣传教育和组织检查与整改活动。建立安全工作和安全隐患及事故档案，对事故发生应严格实行“四不放过”的原则(责任追究、教育、登记查清事故、期限整改)，并做到定人、定措施、定时间。
</w:t>
      </w:r>
    </w:p>
    <w:p/>
    <w:p>
      <w:pPr/>
      <w:r>
        <w:rPr>
          <w:rStyle w:val="myStyle"/>
        </w:rPr>
        <w:t xml:space="preserve">
	3、突出重点，对“三合一”或“多合一”场所的安全隐患问题要下决心彻底整改，不允许再重复产生新的“三合一”或“多合一”现象，以杜绝危险性。
</w:t>
      </w:r>
    </w:p>
    <w:p/>
    <w:p>
      <w:pPr/>
      <w:r>
        <w:rPr>
          <w:rStyle w:val="myStyle"/>
        </w:rPr>
        <w:t xml:space="preserve">
	4、加强层层落实安全生产工作目标。各企业与主管局签订安全生产目标责任书。各企业与车间、店面、出租承包的单位签订安全生产责任书。全面落实安全生产工作责任制。对于违反安全工作程序所发生的恶性事故、火灾事故，企业法人代表要承担法律责任。
</w:t>
      </w:r>
    </w:p>
    <w:p/>
    <w:p>
      <w:pPr/>
      <w:r>
        <w:rPr>
          <w:rStyle w:val="myStyle"/>
        </w:rPr>
        <w:t xml:space="preserve">
	5、加强对本系统内公众聚集场所消防安全专项整治工作，突出重点，加大力度，采取有力措施进行整治，有关公众聚集场所的单位应按照有关部门依法实施的行政许可，办理好审批手续方可开业。
</w:t>
      </w:r>
    </w:p>
    <w:p/>
    <w:p>
      <w:pPr/>
      <w:r>
        <w:rPr>
          <w:rStyle w:val="myStyle"/>
        </w:rPr>
        <w:t xml:space="preserve">
	6、在冬防、夏防期间，结合元旦、春节、元宵、五一、国庆节等重大节日的特殊情况，根据省、市、区有关安全生产大检查的文件要求，相应下发安全生产文件，及时召开厂长经理安全生产会议，部署季节性与节日安全生产大检查工作，对可能出现反弹的“三合一”或“多合一”场所，对公众聚集场所、木屋区单位的火灾隐患，应采取必要措施进行监督、跟踪、再督查、再跟踪的方法，对存在的火灾隐患，应认真整改，决不走过场。
</w:t>
      </w:r>
    </w:p>
    <w:p/>
    <w:p>
      <w:pPr/>
      <w:r>
        <w:rPr>
          <w:rStyle w:val="myStyle"/>
        </w:rPr>
        <w:t xml:space="preserve">
	7、建立各类事故和突发性事件报告制度，制定各类事故和突发事件处置预案。
</w:t>
      </w:r>
    </w:p>
    <w:p/>
    <w:p>
      <w:pPr/>
      <w:r>
        <w:rPr>
          <w:rStyle w:val="myStyle"/>
        </w:rPr>
        <w:t xml:space="preserve">
	8、健全企业义务消防队制度，有效组织义务消防队进行现场灭火演练，提高企业职工的消防安全意识和自防自救能力。
</w:t>
      </w:r>
    </w:p>
    <w:p/>
    <w:p>
      <w:pPr/>
      <w:r>
        <w:rPr>
          <w:rStyle w:val="myStyle"/>
        </w:rPr>
        <w:t xml:space="preserve">
	9、定期组织企业单位领导进行消防安全、生产安全基本知识及法律法规培训班学习，增强基层领导的安全工作业务管理水平和安全工作专业知识。
</w:t>
      </w:r>
    </w:p>
    <w:p/>
    <w:p>
      <w:pPr/>
      <w:r>
        <w:rPr>
          <w:rStyle w:val="myStyle"/>
        </w:rPr>
        <w:t xml:space="preserve">
	10、深入开展安全生产宣传教育及“119”消防安全宣传周活动，开展消防安全和各项安全工作大检查、大宣传，利用电视、广播、专刊、标语、座谈会等形式教育职工干部，提高他们的思想素质，要利用消防、灭火器药期临近时实行定点演练，以提高和教育职工自我灭火常识，提高灭火战斗力达到自防自救的能力。
</w:t>
      </w:r>
    </w:p>
    <w:p/>
    <w:p>
      <w:pPr/>
      <w:r>
        <w:rPr>
          <w:rStyle w:val="myStyle"/>
        </w:rPr>
        <w:t xml:space="preserve">
	11、认真贯彻闽安监管[XX]136号关于印发《福建省“平安企业”创建工作实施办法(试行)》的通知精神，确保到“xxx”末，90%以上的企业达到“平安企业”标准，努力实现“六个明显提高”、“五个不发生”，营造“五个环境”、“三位一体”(即生产安全、治安安全、消防安全)对平安建设的知晓率、满意率均达90%以上。
</w:t>
      </w:r>
    </w:p>
    <w:p/>
    <w:p>
      <w:pPr/>
      <w:r>
        <w:rPr>
          <w:rStyle w:val="myStyle"/>
        </w:rPr>
        <w:t xml:space="preserve">
	12、做好各个重要阶段和全年的工作总结，及时总结工作成绩和经验，推动安全工作的健康开展。
</w:t>
      </w:r>
    </w:p>
    <w:p/>
    <w:p>
      <w:pPr/>
      <w:r>
        <w:rPr>
          <w:rStyle w:val="myStyle"/>
        </w:rPr>
        <w:t xml:space="preserve">
	13、实行年终安全生产工作考核验收制度，按照《鼓楼区领导干部年度安全目标管理责任制》考核评分标准进行考核，对各企业单位落实安全目标责任情况进行综合评分。
</w:t>
      </w:r>
    </w:p>
    <w:p/>
    <w:p>
      <w:pPr/>
      <w:r>
        <w:rPr>
          <w:rStyle w:val="myStyle"/>
        </w:rPr>
        <w:t xml:space="preserve">
	(1)设总分1000分，考评时按考核评分标准进行考评;
</w:t>
      </w:r>
    </w:p>
    <w:p/>
    <w:p>
      <w:pPr/>
      <w:r>
        <w:rPr>
          <w:rStyle w:val="myStyle"/>
        </w:rPr>
        <w:t xml:space="preserve">
	(2)考评总分在950分以上(含950分)为考核验收优秀单位;考评总分在900分以上(含900分)为考核验收良好单位;考评得分在850分以上(含850分)为考核验收合格单位;评分总分低于850分的为不合格单位。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2023-07-20T16:11:59+08:00</dcterms:created>
  <dcterms:modified xsi:type="dcterms:W3CDTF">2023-07-20T16:11:59+08:00</dcterms:modified>
</cp:coreProperties>
</file>

<file path=docProps/custom.xml><?xml version="1.0" encoding="utf-8"?>
<Properties xmlns="http://schemas.openxmlformats.org/officeDocument/2006/custom-properties" xmlns:vt="http://schemas.openxmlformats.org/officeDocument/2006/docPropsVTypes"/>
</file>