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昆明污水处理厂笔测试题</w:t>
      </w:r>
    </w:p>
    <w:p/>
    <w:p/>
    <w:p>
      <w:pPr/>
      <w:r>
        <w:rPr>
          <w:rStyle w:val="myStyle"/>
        </w:rPr>
        <w:t xml:space="preserve">
</w:t>
      </w:r>
    </w:p>
    <w:p/>
    <w:p>
      <w:pPr/>
      <w:r>
        <w:rPr>
          <w:rStyle w:val="myStyle"/>
        </w:rPr>
        <w:t xml:space="preserve">
	昆明污水处理厂笔试题
</w:t>
      </w:r>
    </w:p>
    <w:p/>
    <w:p>
      <w:pPr>
        <w:jc w:val="center"/>
      </w:pPr>
      <w:r>
        <w:rPr>
          <w:rStyle w:val="myStyleh4"/>
        </w:rPr>
        <w:t xml:space="preserve">
	一、选择题</w:t>
      </w:r>
    </w:p>
    <w:p/>
    <w:p>
      <w:pPr/>
      <w:r>
        <w:rPr>
          <w:rStyle w:val="myStyle"/>
        </w:rPr>
        <w:t xml:space="preserve">
	1.板框压滤对滤布的特殊要求是A.机械强度高B.耐化学性强C.密封性好D.滤饼易剥落
</w:t>
      </w:r>
    </w:p>
    <w:p/>
    <w:p>
      <w:pPr/>
      <w:r>
        <w:rPr>
          <w:rStyle w:val="myStyle"/>
        </w:rPr>
        <w:t xml:space="preserve">
	2.在实际运行中，多数微孔曝气系统的生物池中，曝气的作用是多方面的，具体表现在A.改变水温B.供氧并搅拌C.增加污泥浓度D.改变PH
</w:t>
      </w:r>
    </w:p>
    <w:p/>
    <w:p>
      <w:pPr/>
      <w:r>
        <w:rPr>
          <w:rStyle w:val="myStyle"/>
        </w:rPr>
        <w:t xml:space="preserve">
	3.使电动阀自动停止的机构是A.手电动连锁机构B.现场操作机构C.行程控制机构D.远动操作机构
</w:t>
      </w:r>
    </w:p>
    <w:p/>
    <w:p>
      <w:pPr/>
      <w:r>
        <w:rPr>
          <w:rStyle w:val="myStyle"/>
        </w:rPr>
        <w:t xml:space="preserve">
	4.沉砂池最常见的机械除砂方式A.重力排砂B.链条式刮砂机除砂C.人工排砂D.空气提升器排渣
</w:t>
      </w:r>
    </w:p>
    <w:p/>
    <w:p>
      <w:pPr/>
      <w:r>
        <w:rPr>
          <w:rStyle w:val="myStyle"/>
        </w:rPr>
        <w:t xml:space="preserve">
	5.格栅具有过滤、清渣、反洗、栅渣输送和压榨脱水等功能A.回转式B.转鼓式C.阶梯式D.抓斗式.锅炉燃气系统，在蒸汽管上，设置以去除冷凝水A.真空破坏阀B.空气阀C.放空阀D.疏水器.衡量润滑油流动性大小的重要指标是A.温度.密度C.浓度D.粘度
</w:t>
      </w:r>
    </w:p>
    <w:p/>
    <w:p>
      <w:pPr/>
      <w:r>
        <w:rPr>
          <w:rStyle w:val="myStyle"/>
        </w:rPr>
        <w:t xml:space="preserve">
	8.在高速、重载、高精度及某些特殊场合必须采用A滚动轴承.向心轴承C.滑动轴承D.向心推力轴承.以下不属于空气控制阀的是A.人力控制B.气动控制C.机动控制D.方向控制
</w:t>
      </w:r>
    </w:p>
    <w:p/>
    <w:p>
      <w:pPr/>
      <w:r>
        <w:rPr>
          <w:rStyle w:val="myStyle"/>
        </w:rPr>
        <w:t xml:space="preserve">
	10.链条刮板式泥机的作用是控制主链条的运行轨迹A.主动轴B.主动链条C.导向链条D.导轨1L生物滤池水力负荷是指A.滤池每天处理量B.滤池每天处理有机物量C.单位体积滤料每天处理水量D.单位体积滤料每天处理有机物量.污泥浮渣管道适用于何种阀门A.蝶阀B.单向阀C.闸阀D.截止阀.设备维护规定要做到A.懂原理B.懂性能、原理、构造C.懂事故处理、原理、构造、性能D.懂构造、原理
</w:t>
      </w:r>
    </w:p>
    <w:p/>
    <w:p>
      <w:pPr/>
      <w:r>
        <w:rPr>
          <w:rStyle w:val="myStyle"/>
        </w:rPr>
        <w:t xml:space="preserve">
	14.以泵轴中间轴为基准，用找正电机座位置A.直角尺B.百分表C.万能角度尺D.水平尺
</w:t>
      </w:r>
    </w:p>
    <w:p/>
    <w:p>
      <w:pPr/>
      <w:r>
        <w:rPr>
          <w:rStyle w:val="myStyle"/>
        </w:rPr>
        <w:t xml:space="preserve">
	15.污水经过格栅的流速一般要求控制在A.
</w:t>
      </w:r>
    </w:p>
    <w:p/>
    <w:p>
      <w:pPr/>
      <w:r>
        <w:rPr>
          <w:rStyle w:val="myStyle"/>
        </w:rPr>
        <w:t xml:space="preserve">
	0.1?
</w:t>
      </w:r>
    </w:p>
    <w:p/>
    <w:p>
      <w:pPr/>
      <w:r>
        <w:rPr>
          <w:rStyle w:val="myStyle"/>
        </w:rPr>
        <w:t xml:space="preserve">
	0.5m/sB.
</w:t>
      </w:r>
    </w:p>
    <w:p/>
    <w:p>
      <w:pPr/>
      <w:r>
        <w:rPr>
          <w:rStyle w:val="myStyle"/>
        </w:rPr>
        <w:t xml:space="preserve">
	0.6?l.Om/sC.l.l?
</w:t>
      </w:r>
    </w:p>
    <w:p/>
    <w:p>
      <w:pPr/>
      <w:r>
        <w:rPr>
          <w:rStyle w:val="myStyle"/>
        </w:rPr>
        <w:t xml:space="preserve">
	1.5m/sD.
</w:t>
      </w:r>
    </w:p>
    <w:p/>
    <w:p>
      <w:pPr/>
      <w:r>
        <w:rPr>
          <w:rStyle w:val="myStyle"/>
        </w:rPr>
        <w:t xml:space="preserve">
	1.6~
</w:t>
      </w:r>
    </w:p>
    <w:p/>
    <w:p>
      <w:pPr/>
      <w:r>
        <w:rPr>
          <w:rStyle w:val="myStyle"/>
        </w:rPr>
        <w:t xml:space="preserve">
	2.0m/s
</w:t>
      </w:r>
    </w:p>
    <w:p/>
    <w:p>
      <w:pPr/>
      <w:r>
        <w:rPr>
          <w:rStyle w:val="myStyle"/>
        </w:rPr>
        <w:t xml:space="preserve">
	16.在废水生物处理中在活性污泥中大量繁殖后，使污泥的脱水困难A.真菌B.球菌C.放线菌D.丝状菌
</w:t>
      </w:r>
    </w:p>
    <w:p/>
    <w:p>
      <w:pPr/>
      <w:r>
        <w:rPr>
          <w:rStyle w:val="myStyle"/>
        </w:rPr>
        <w:t xml:space="preserve">
	17、测定水中微量有机物的含量，通常用0指标来说明A、BODB、CODC、TOCD、DO.
</w:t>
      </w:r>
    </w:p>
    <w:p/>
    <w:p>
      <w:pPr/>
      <w:r>
        <w:rPr>
          <w:rStyle w:val="myStyle"/>
        </w:rPr>
        <w:t xml:space="preserve">
	18、废水治理需采用的原则是0A、分散B、集中C、局部D、分散与集中相结合
</w:t>
      </w:r>
    </w:p>
    <w:p/>
    <w:p>
      <w:pPr/>
      <w:r>
        <w:rPr>
          <w:rStyle w:val="myStyle"/>
        </w:rPr>
        <w:t xml:space="preserve">
	19、取水样的基本要求是水样要A、定数量B、定方法C、有代表性D、按比例
</w:t>
      </w:r>
    </w:p>
    <w:p/>
    <w:p>
      <w:pPr/>
      <w:r>
        <w:rPr>
          <w:rStyle w:val="myStyle"/>
        </w:rPr>
        <w:t xml:space="preserve">
	20、污水处理厂进水的水质在一年中，通常是AA、冬委浓，夏委淡夏季水量多，稀释B、冬季浓，秋季淡C、春季浓，夏季淡D、春季浓，秋季淡
</w:t>
      </w:r>
    </w:p>
    <w:p/>
    <w:p>
      <w:pPr/>
      <w:r>
        <w:rPr>
          <w:rStyle w:val="myStyle"/>
        </w:rPr>
        <w:t xml:space="preserve">
	21、废水治理需采用的原则是0A、分散B、集中C、局部D、分散与集中相结合
</w:t>
      </w:r>
    </w:p>
    <w:p/>
    <w:p>
      <w:pPr>
        <w:jc w:val="center"/>
      </w:pPr>
      <w:r>
        <w:rPr>
          <w:rStyle w:val="myStyleh4"/>
        </w:rPr>
        <w:t xml:space="preserve">
	二、判断题</w:t>
      </w:r>
    </w:p>
    <w:p/>
    <w:p>
      <w:pPr/>
      <w:r>
        <w:rPr>
          <w:rStyle w:val="myStyle"/>
        </w:rPr>
        <w:t xml:space="preserve">
	1、在二级处理中，初沉池是起到了主要的处理工艺
</w:t>
      </w:r>
    </w:p>
    <w:p/>
    <w:p>
      <w:pPr/>
      <w:r>
        <w:rPr>
          <w:rStyle w:val="myStyle"/>
        </w:rPr>
        <w:t xml:space="preserve">
	2、污水处理方法中的生物法主要是分离溶解性的污染物
</w:t>
      </w:r>
    </w:p>
    <w:p/>
    <w:p>
      <w:pPr/>
      <w:r>
        <w:rPr>
          <w:rStyle w:val="myStyle"/>
        </w:rPr>
        <w:t xml:space="preserve">
	3、在活性污泥系统里，微生物的代谢仅需要N、P的营养物
</w:t>
      </w:r>
    </w:p>
    <w:p/>
    <w:p>
      <w:pPr/>
      <w:r>
        <w:rPr>
          <w:rStyle w:val="myStyle"/>
        </w:rPr>
        <w:t xml:space="preserve">
	4、用微生物处理污水的方法叫生物处理法
</w:t>
      </w:r>
    </w:p>
    <w:p/>
    <w:p>
      <w:pPr/>
      <w:r>
        <w:rPr>
          <w:rStyle w:val="myStyle"/>
        </w:rPr>
        <w:t xml:space="preserve">
	5、城市污水是生活污水与雨水的混合液
</w:t>
      </w:r>
    </w:p>
    <w:p/>
    <w:p>
      <w:pPr/>
      <w:r>
        <w:rPr>
          <w:rStyle w:val="myStyle"/>
        </w:rPr>
        <w:t xml:space="preserve">
	6、化学需氧量测定可氧化大部分有机物和水中所存在的无机性还原物质
</w:t>
      </w:r>
    </w:p>
    <w:p/>
    <w:p>
      <w:pPr/>
      <w:r>
        <w:rPr>
          <w:rStyle w:val="myStyle"/>
        </w:rPr>
        <w:t xml:space="preserve">
	7、污泥指数的单位是用mg/L来表示
</w:t>
      </w:r>
    </w:p>
    <w:p/>
    <w:p>
      <w:pPr/>
      <w:r>
        <w:rPr>
          <w:rStyle w:val="myStyle"/>
        </w:rPr>
        <w:t xml:space="preserve">
	8、单纯的稀释过程并不能除去污染物质
</w:t>
      </w:r>
    </w:p>
    <w:p/>
    <w:p>
      <w:pPr/>
      <w:r>
        <w:rPr>
          <w:rStyle w:val="myStyle"/>
        </w:rPr>
        <w:t xml:space="preserve">
	9、污水处理厂设置调节池的目的主要是调节水中的pH值
</w:t>
      </w:r>
    </w:p>
    <w:p/>
    <w:p>
      <w:pPr/>
      <w:r>
        <w:rPr>
          <w:rStyle w:val="myStyle"/>
        </w:rPr>
        <w:t xml:space="preserve">
	10、污泥浓度大小间接地反映了混合液中所含无机物的量.II、经过处理后的污水唯一出路是排放水体
</w:t>
      </w:r>
    </w:p>
    <w:p/>
    <w:p>
      <w:pPr/>
      <w:r>
        <w:rPr>
          <w:rStyle w:val="myStyle"/>
        </w:rPr>
        <w:t xml:space="preserve">
	12、固体物质可分为悬浮固体和胶体固体，其总量称为总固体
</w:t>
      </w:r>
    </w:p>
    <w:p/>
    <w:p>
      <w:pPr/>
      <w:r>
        <w:rPr>
          <w:rStyle w:val="myStyle"/>
        </w:rPr>
        <w:t xml:space="preserve">
	13、初次沉淀池用来去除进水中的胶体、溶解性有机物质
</w:t>
      </w:r>
    </w:p>
    <w:p/>
    <w:p>
      <w:pPr/>
      <w:r>
        <w:rPr>
          <w:rStyle w:val="myStyle"/>
        </w:rPr>
        <w:t xml:space="preserve">
	14、一般活性污泥是具有很强的吸附和氧化分解有机物的能力
</w:t>
      </w:r>
    </w:p>
    <w:p/>
    <w:p>
      <w:pPr/>
      <w:r>
        <w:rPr>
          <w:rStyle w:val="myStyle"/>
        </w:rPr>
        <w:t xml:space="preserve">
	15、在同等的排放要求情况下，用微生物处理污水是最经济的
</w:t>
      </w:r>
    </w:p>
    <w:p/>
    <w:p>
      <w:pPr/>
      <w:r>
        <w:rPr>
          <w:rStyle w:val="myStyle"/>
        </w:rPr>
        <w:t xml:space="preserve">
	16、生化需氧量反映的是污水微量污染物的浓度
</w:t>
      </w:r>
    </w:p>
    <w:p/>
    <w:p>
      <w:pPr/>
      <w:r>
        <w:rPr>
          <w:rStyle w:val="myStyle"/>
        </w:rPr>
        <w:t xml:space="preserve">
	17、在二级处理中，初沉池是起到了主要的处理工艺
</w:t>
      </w:r>
    </w:p>
    <w:p/>
    <w:p>
      <w:pPr/>
      <w:r>
        <w:rPr>
          <w:rStyle w:val="myStyle"/>
        </w:rPr>
        <w:t xml:space="preserve">
	18、污水处理方法中的生物法主要是分离溶解性的污染物
</w:t>
      </w:r>
    </w:p>
    <w:p/>
    <w:p>
      <w:pPr/>
      <w:r>
        <w:rPr>
          <w:rStyle w:val="myStyle"/>
        </w:rPr>
        <w:t xml:space="preserve">
	19、在活性污泥系统里，微生物的代谢仅需要N、P的营养物
</w:t>
      </w:r>
    </w:p>
    <w:p/>
    <w:p>
      <w:pPr/>
      <w:r>
        <w:rPr>
          <w:rStyle w:val="myStyle"/>
        </w:rPr>
        <w:t xml:space="preserve">
	20、用微生物处理污水的方法叫生物处理法
</w:t>
      </w:r>
    </w:p>
    <w:p/>
    <w:p>
      <w:pPr/>
      <w:r>
        <w:rPr>
          <w:rStyle w:val="myStyle"/>
        </w:rPr>
        <w:t xml:space="preserve">
	21、城市污水是生活污水与雨水的混合液
</w:t>
      </w:r>
    </w:p>
    <w:p/>
    <w:p>
      <w:pPr/>
      <w:r>
        <w:rPr>
          <w:rStyle w:val="myStyle"/>
        </w:rPr>
        <w:t xml:space="preserve">
	22、化学需氧量测定可氧化大部分有机物和水中所存在的无机性还原物质
</w:t>
      </w:r>
    </w:p>
    <w:p/>
    <w:p>
      <w:pPr/>
      <w:r>
        <w:rPr>
          <w:rStyle w:val="myStyle"/>
        </w:rPr>
        <w:t xml:space="preserve">
	023、污泥指数的单位是用mg/L来表示
</w:t>
      </w:r>
    </w:p>
    <w:p/>
    <w:p>
      <w:pPr/>
      <w:r>
        <w:rPr>
          <w:rStyle w:val="myStyle"/>
        </w:rPr>
        <w:t xml:space="preserve">
	24、单纯的稀释过程并不能除去污染物质
</w:t>
      </w:r>
    </w:p>
    <w:p/>
    <w:p>
      <w:pPr/>
      <w:r>
        <w:rPr>
          <w:rStyle w:val="myStyle"/>
        </w:rPr>
        <w:t xml:space="preserve">
	25、污水处理厂设置调节池的目的主要是调节水中的pH值
</w:t>
      </w:r>
    </w:p>
    <w:p/>
    <w:p>
      <w:pPr>
        <w:jc w:val="center"/>
      </w:pPr>
      <w:r>
        <w:rPr>
          <w:rStyle w:val="myStyleh4"/>
        </w:rPr>
        <w:t xml:space="preserve">
	三、简答题</w:t>
      </w:r>
    </w:p>
    <w:p/>
    <w:p>
      <w:pPr/>
      <w:r>
        <w:rPr>
          <w:rStyle w:val="myStyle"/>
        </w:rPr>
        <w:t xml:space="preserve">
	1、排水体制分为哪几类？答:排水体制分为合流制和分流制两种类型
</w:t>
      </w:r>
    </w:p>
    <w:p/>
    <w:p>
      <w:pPr/>
      <w:r>
        <w:rPr>
          <w:rStyle w:val="myStyle"/>
        </w:rPr>
        <w:t xml:space="preserve">
	2、我国污水治理的方针是什么？答:全面规划、合理布局、综合利用、化害为利、依靠群众、大家动手、保护环境、造福人民
</w:t>
      </w:r>
    </w:p>
    <w:p/>
    <w:p>
      <w:pPr/>
      <w:r>
        <w:rPr>
          <w:rStyle w:val="myStyle"/>
        </w:rPr>
        <w:t xml:space="preserve">
	3、污水中含有各种污染物，为了定量地表示污水中的污染程度，制订了哪些常用水质指标？1悬浮固体SS:在吸滤的情况下，被石棉层或滤纸所截留的水样中的固体物质经过105C干燥后的重量2）总固体（TS）:水样在（105?110--定温度卜，在水浴锅上蒸发至干所余留的总固体数量3）化学需氧量:用高镒酸钾作氧化剂，在酸性条件卜，将有机物氧化成水和二氧化碳；4）生化需氧量:指在温度、时间都一定的条件下，微生物在分解、氧化水中有机物的过程中，所消耗的游离氧数量5）Ph:表示污水的酸碱状况6）氨氮、亚硝酸盐氮、硝酸盐氮:可反映污水分解过程与经处理后无机化程度；7）氯化物:指污水中氯离子的含量8）溶解氧:溶解于水中的氧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2023-06-17T12:06:46+08:00</dcterms:created>
  <dcterms:modified xsi:type="dcterms:W3CDTF">2023-06-17T12:06:46+08:00</dcterms:modified>
</cp:coreProperties>
</file>

<file path=docProps/custom.xml><?xml version="1.0" encoding="utf-8"?>
<Properties xmlns="http://schemas.openxmlformats.org/officeDocument/2006/custom-properties" xmlns:vt="http://schemas.openxmlformats.org/officeDocument/2006/docPropsVTypes"/>
</file>